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36" w:rsidRPr="00C36DC6" w:rsidRDefault="003A3A36" w:rsidP="003A3A3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6DC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C80D32D" wp14:editId="35322DCE">
            <wp:extent cx="676275" cy="781050"/>
            <wp:effectExtent l="0" t="0" r="9525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36" w:rsidRPr="00C36DC6" w:rsidRDefault="003A3A36" w:rsidP="003A3A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A3A36" w:rsidRPr="00C36DC6" w:rsidRDefault="003A3A36" w:rsidP="003A3A3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6DC6">
        <w:rPr>
          <w:rFonts w:ascii="Arial" w:hAnsi="Arial" w:cs="Arial"/>
          <w:sz w:val="24"/>
          <w:szCs w:val="24"/>
        </w:rPr>
        <w:t>РОССИЙСКАЯ ФЕДЕРАЦИЯ</w:t>
      </w:r>
    </w:p>
    <w:p w:rsidR="003A3A36" w:rsidRPr="00C36DC6" w:rsidRDefault="00CB4EA1" w:rsidP="003A3A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36DC6">
        <w:rPr>
          <w:rFonts w:ascii="Arial" w:hAnsi="Arial" w:cs="Arial"/>
          <w:b/>
          <w:sz w:val="24"/>
          <w:szCs w:val="24"/>
        </w:rPr>
        <w:t xml:space="preserve">ГЛАВА </w:t>
      </w:r>
      <w:r w:rsidR="003A3A36" w:rsidRPr="00C36DC6">
        <w:rPr>
          <w:rFonts w:ascii="Arial" w:hAnsi="Arial" w:cs="Arial"/>
          <w:b/>
          <w:sz w:val="24"/>
          <w:szCs w:val="24"/>
        </w:rPr>
        <w:t>АДМИНИСТРАЦИ</w:t>
      </w:r>
      <w:r w:rsidRPr="00C36DC6">
        <w:rPr>
          <w:rFonts w:ascii="Arial" w:hAnsi="Arial" w:cs="Arial"/>
          <w:b/>
          <w:sz w:val="24"/>
          <w:szCs w:val="24"/>
        </w:rPr>
        <w:t>И</w:t>
      </w:r>
      <w:r w:rsidR="003A3A36" w:rsidRPr="00C36DC6">
        <w:rPr>
          <w:rFonts w:ascii="Arial" w:hAnsi="Arial" w:cs="Arial"/>
          <w:b/>
          <w:sz w:val="24"/>
          <w:szCs w:val="24"/>
        </w:rPr>
        <w:t xml:space="preserve"> ЖЕЛЕЗНОДОРОЖНОГО СЕЛЬСОВЕТА</w:t>
      </w:r>
    </w:p>
    <w:p w:rsidR="003A3A36" w:rsidRPr="00C36DC6" w:rsidRDefault="003A3A36" w:rsidP="003A3A3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6DC6">
        <w:rPr>
          <w:rFonts w:ascii="Arial" w:hAnsi="Arial" w:cs="Arial"/>
          <w:sz w:val="24"/>
          <w:szCs w:val="24"/>
        </w:rPr>
        <w:t>ЕНИСЕЙСКОГО РАЙОНА</w:t>
      </w:r>
    </w:p>
    <w:p w:rsidR="003A3A36" w:rsidRPr="00C36DC6" w:rsidRDefault="003A3A36" w:rsidP="003A3A3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6DC6">
        <w:rPr>
          <w:rFonts w:ascii="Arial" w:hAnsi="Arial" w:cs="Arial"/>
          <w:sz w:val="24"/>
          <w:szCs w:val="24"/>
        </w:rPr>
        <w:t>КРАСНОЯРСКОГО КРАЯ</w:t>
      </w:r>
    </w:p>
    <w:p w:rsidR="003A3A36" w:rsidRPr="00C36DC6" w:rsidRDefault="003A3A36" w:rsidP="003A3A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A3A36" w:rsidRPr="00C36DC6" w:rsidRDefault="003A3A36" w:rsidP="003A3A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A3A36" w:rsidRPr="00C36DC6" w:rsidRDefault="003A3A36" w:rsidP="003A3A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36DC6">
        <w:rPr>
          <w:rFonts w:ascii="Arial" w:hAnsi="Arial" w:cs="Arial"/>
          <w:b/>
          <w:sz w:val="24"/>
          <w:szCs w:val="24"/>
        </w:rPr>
        <w:t>ПОСТАНОВЛЕНИЕ</w:t>
      </w:r>
    </w:p>
    <w:p w:rsidR="003A3A36" w:rsidRPr="00C36DC6" w:rsidRDefault="003A3A36" w:rsidP="003A3A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3A36" w:rsidRPr="00C36DC6" w:rsidRDefault="00C36DC6" w:rsidP="003A3A3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36DC6">
        <w:rPr>
          <w:rFonts w:ascii="Arial" w:hAnsi="Arial" w:cs="Arial"/>
          <w:sz w:val="24"/>
          <w:szCs w:val="24"/>
        </w:rPr>
        <w:t>08</w:t>
      </w:r>
      <w:r w:rsidR="003A3A36" w:rsidRPr="00C36DC6">
        <w:rPr>
          <w:rFonts w:ascii="Arial" w:hAnsi="Arial" w:cs="Arial"/>
          <w:sz w:val="24"/>
          <w:szCs w:val="24"/>
        </w:rPr>
        <w:t>.11.202</w:t>
      </w:r>
      <w:r w:rsidR="00CB4EA1" w:rsidRPr="00C36DC6">
        <w:rPr>
          <w:rFonts w:ascii="Arial" w:hAnsi="Arial" w:cs="Arial"/>
          <w:sz w:val="24"/>
          <w:szCs w:val="24"/>
        </w:rPr>
        <w:t>3</w:t>
      </w:r>
      <w:r w:rsidR="003A3A36" w:rsidRPr="00C36DC6">
        <w:rPr>
          <w:rFonts w:ascii="Arial" w:hAnsi="Arial" w:cs="Arial"/>
          <w:sz w:val="24"/>
          <w:szCs w:val="24"/>
        </w:rPr>
        <w:t xml:space="preserve"> </w:t>
      </w:r>
      <w:r w:rsidR="00CB4EA1" w:rsidRPr="00C36DC6">
        <w:rPr>
          <w:rFonts w:ascii="Arial" w:hAnsi="Arial" w:cs="Arial"/>
          <w:sz w:val="24"/>
          <w:szCs w:val="24"/>
        </w:rPr>
        <w:t>г.</w:t>
      </w:r>
      <w:r w:rsidR="003A3A36" w:rsidRPr="00C36DC6">
        <w:rPr>
          <w:rFonts w:ascii="Arial" w:hAnsi="Arial" w:cs="Arial"/>
          <w:sz w:val="24"/>
          <w:szCs w:val="24"/>
        </w:rPr>
        <w:t xml:space="preserve"> </w:t>
      </w:r>
      <w:r w:rsidR="003A3A36" w:rsidRPr="00C36DC6">
        <w:rPr>
          <w:rFonts w:ascii="Arial" w:hAnsi="Arial" w:cs="Arial"/>
          <w:sz w:val="24"/>
          <w:szCs w:val="24"/>
        </w:rPr>
        <w:tab/>
        <w:t xml:space="preserve">            п. Абалаково</w:t>
      </w:r>
      <w:r w:rsidR="003A3A36" w:rsidRPr="00C36DC6">
        <w:rPr>
          <w:rFonts w:ascii="Arial" w:hAnsi="Arial" w:cs="Arial"/>
          <w:sz w:val="24"/>
          <w:szCs w:val="24"/>
        </w:rPr>
        <w:tab/>
      </w:r>
      <w:r w:rsidR="003A3A36" w:rsidRPr="00C36DC6">
        <w:rPr>
          <w:rFonts w:ascii="Arial" w:hAnsi="Arial" w:cs="Arial"/>
          <w:sz w:val="24"/>
          <w:szCs w:val="24"/>
        </w:rPr>
        <w:tab/>
      </w:r>
      <w:r w:rsidR="003A3A36" w:rsidRPr="00C36DC6">
        <w:rPr>
          <w:rFonts w:ascii="Arial" w:hAnsi="Arial" w:cs="Arial"/>
          <w:sz w:val="24"/>
          <w:szCs w:val="24"/>
        </w:rPr>
        <w:tab/>
      </w:r>
      <w:r w:rsidR="003A3A36" w:rsidRPr="00C36DC6">
        <w:rPr>
          <w:rFonts w:ascii="Arial" w:hAnsi="Arial" w:cs="Arial"/>
          <w:sz w:val="24"/>
          <w:szCs w:val="24"/>
        </w:rPr>
        <w:tab/>
        <w:t xml:space="preserve">№ </w:t>
      </w:r>
      <w:r w:rsidRPr="00C36DC6">
        <w:rPr>
          <w:rFonts w:ascii="Arial" w:hAnsi="Arial" w:cs="Arial"/>
          <w:sz w:val="24"/>
          <w:szCs w:val="24"/>
        </w:rPr>
        <w:t>99</w:t>
      </w:r>
      <w:r w:rsidR="003A3A36" w:rsidRPr="00C36DC6">
        <w:rPr>
          <w:rFonts w:ascii="Arial" w:hAnsi="Arial" w:cs="Arial"/>
          <w:sz w:val="24"/>
          <w:szCs w:val="24"/>
        </w:rPr>
        <w:t>-п</w:t>
      </w:r>
    </w:p>
    <w:p w:rsidR="00967BF4" w:rsidRPr="00C36DC6" w:rsidRDefault="00967BF4" w:rsidP="00967BF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67BF4" w:rsidRPr="00C36DC6" w:rsidRDefault="00967BF4" w:rsidP="003A3A36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Номенклатуры дел Администрации 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Железнодорожного 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444DBC" w:rsidRPr="00C36D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44DBC" w:rsidRPr="00C36DC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>годы</w:t>
      </w:r>
    </w:p>
    <w:p w:rsidR="00967BF4" w:rsidRPr="00C36DC6" w:rsidRDefault="00967BF4" w:rsidP="003A3A36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7BF4" w:rsidRPr="00C36DC6" w:rsidRDefault="00967BF4" w:rsidP="003A3A36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учета, хранения, а также систематизации документооборота администрации 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>Железнодорожного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>Енисейского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соответствии с Федеральным законом от 22 октября 2004 года № 125</w:t>
      </w:r>
      <w:r w:rsidRPr="00C36D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>ФЗ «Об архивном деле в Российской Федерации», Федеральным законом от 06 октября 2003 года № 131</w:t>
      </w:r>
      <w:r w:rsidRPr="00C36D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Федерации», приказом Федерального архивного агентства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руководствуясь Уставом 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>Железнодорожного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>Енисейского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67BF4" w:rsidRPr="00C36DC6" w:rsidRDefault="00967BF4" w:rsidP="003A3A36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Номенклатуру дел Администрации 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>Железнодорожного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>Енисейского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202</w:t>
      </w:r>
      <w:r w:rsidR="00444DBC" w:rsidRPr="00C36D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36D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44DBC" w:rsidRPr="00C36DC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 годы, согласно приложению 1.</w:t>
      </w:r>
    </w:p>
    <w:p w:rsidR="00967BF4" w:rsidRPr="00C36DC6" w:rsidRDefault="00967BF4" w:rsidP="003A3A36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967BF4" w:rsidRPr="00C36DC6" w:rsidRDefault="00967BF4" w:rsidP="003A3A36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7BF4" w:rsidRPr="00C36DC6" w:rsidRDefault="00967BF4" w:rsidP="003A3A36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7BF4" w:rsidRPr="00C36DC6" w:rsidRDefault="00967BF4" w:rsidP="003A3A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>Железнодорожного</w:t>
      </w: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             </w:t>
      </w:r>
      <w:r w:rsidR="003A3A36"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Г.С.Мельников</w:t>
      </w:r>
    </w:p>
    <w:p w:rsidR="003A3A36" w:rsidRPr="00C36DC6" w:rsidRDefault="003A3A36" w:rsidP="003A3A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A36" w:rsidRPr="00C36DC6" w:rsidRDefault="003A3A36" w:rsidP="003A3A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A36" w:rsidRDefault="003A3A36" w:rsidP="003A3A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DC6" w:rsidRDefault="00C36DC6" w:rsidP="003A3A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DC6" w:rsidRDefault="00C36DC6" w:rsidP="003A3A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DC6" w:rsidRPr="00C36DC6" w:rsidRDefault="00C36DC6" w:rsidP="003A3A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A36" w:rsidRPr="00C36DC6" w:rsidRDefault="003A3A36" w:rsidP="003A3A36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C36DC6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3A3A36" w:rsidRPr="00C36DC6" w:rsidRDefault="003A3A36" w:rsidP="003A3A36">
      <w:pPr>
        <w:pStyle w:val="a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</w:p>
    <w:p w:rsidR="003A3A36" w:rsidRPr="00C36DC6" w:rsidRDefault="003A3A36" w:rsidP="003A3A36">
      <w:pPr>
        <w:pStyle w:val="a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sz w:val="24"/>
          <w:szCs w:val="24"/>
          <w:lang w:eastAsia="ru-RU"/>
        </w:rPr>
        <w:t>администрации Железнодорожного сельсовета</w:t>
      </w:r>
    </w:p>
    <w:p w:rsidR="003A3A36" w:rsidRPr="00C36DC6" w:rsidRDefault="003A3A36" w:rsidP="003A3A36">
      <w:pPr>
        <w:pStyle w:val="a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6DC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36DC6" w:rsidRPr="00C36DC6">
        <w:rPr>
          <w:rFonts w:ascii="Arial" w:eastAsia="Times New Roman" w:hAnsi="Arial" w:cs="Arial"/>
          <w:sz w:val="24"/>
          <w:szCs w:val="24"/>
          <w:lang w:eastAsia="ru-RU"/>
        </w:rPr>
        <w:t>08.11.2023 № 99-п</w:t>
      </w:r>
    </w:p>
    <w:p w:rsidR="003A3A36" w:rsidRPr="00C36DC6" w:rsidRDefault="003A3A36" w:rsidP="003A3A36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64"/>
        <w:gridCol w:w="4258"/>
        <w:gridCol w:w="1273"/>
        <w:gridCol w:w="1559"/>
        <w:gridCol w:w="1701"/>
      </w:tblGrid>
      <w:tr w:rsidR="006C4665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Индекс дела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Заголовок дела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Количество томов (частей)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Срок хранения и № статьи по перечню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6C4665" w:rsidRPr="00C36DC6" w:rsidTr="006C4665">
        <w:trPr>
          <w:cantSplit/>
          <w:trHeight w:val="43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C4665" w:rsidRPr="00C36DC6" w:rsidTr="006C4665">
        <w:trPr>
          <w:cantSplit/>
          <w:trHeight w:val="34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СЕЛЬСКИЙ СОВЕТ ДЕПУТАТОВ</w:t>
            </w:r>
          </w:p>
        </w:tc>
      </w:tr>
      <w:tr w:rsidR="006C4665" w:rsidRPr="00C36DC6" w:rsidTr="006C4665">
        <w:trPr>
          <w:cantSplit/>
          <w:trHeight w:val="34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01-01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Устав муниципального образования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 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34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01-02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 xml:space="preserve">Решения </w:t>
            </w:r>
            <w:r w:rsidRPr="00C36DC6">
              <w:rPr>
                <w:rFonts w:ascii="Arial" w:hAnsi="Arial" w:cs="Arial"/>
                <w:spacing w:val="-4"/>
                <w:sz w:val="24"/>
                <w:szCs w:val="24"/>
              </w:rPr>
              <w:t xml:space="preserve">сельского </w:t>
            </w:r>
            <w:r w:rsidRPr="00C36DC6">
              <w:rPr>
                <w:rFonts w:ascii="Arial" w:hAnsi="Arial" w:cs="Arial"/>
                <w:sz w:val="24"/>
                <w:szCs w:val="24"/>
              </w:rPr>
              <w:t>Совета депутатов и документы к ним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 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34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01-03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Протоколы сельского Совета депутатов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 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34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01-04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Протоколы и резолюции публичных слушаний и материалы к ним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 18 «л»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34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01-05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Документы (протоколы заседаний, решения, справки, информации и др.) постоянных комиссий сельского Совета депутатов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olor w:val="555555"/>
                <w:sz w:val="24"/>
                <w:szCs w:val="24"/>
              </w:rPr>
            </w:pPr>
            <w:r w:rsidRPr="00C36DC6">
              <w:rPr>
                <w:rFonts w:ascii="Arial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ст.18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34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01-06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Списки депутатов сельского Совета с полными анкетными данными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 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34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01-07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План работы Совета депутатов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 198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34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01-08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Документы (обзоры, аналитические справки, сведения) о рассмотрении обращений граждан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 ЭПК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34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01-09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 xml:space="preserve">Журнал регистрации решений </w:t>
            </w:r>
            <w:r w:rsidRPr="00C36DC6">
              <w:rPr>
                <w:rFonts w:ascii="Arial" w:hAnsi="Arial" w:cs="Arial"/>
                <w:spacing w:val="-4"/>
                <w:sz w:val="24"/>
                <w:szCs w:val="24"/>
              </w:rPr>
              <w:t xml:space="preserve">сельского </w:t>
            </w:r>
            <w:r w:rsidRPr="00C36DC6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 182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34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01-10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Журнал регистрации поступающих и отправляемых документов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ст.182 «г»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34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9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</w:t>
            </w:r>
            <w:r w:rsidRPr="00C36DC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C36DC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6C4665" w:rsidRPr="00C36DC6" w:rsidTr="006C4665">
        <w:trPr>
          <w:cantSplit/>
          <w:trHeight w:val="1146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Акты Президента Российской Федерации (указы, распоряжения), Правительства Российской Федерации (постановления, распоряжения), федеральных органов исполнительной власти, иных государственных органов Российской Федерации, по вопросам местного самоуправления (копии)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ДМН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ст.2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относящиеся к деятельности -постоянно</w:t>
            </w:r>
          </w:p>
        </w:tc>
      </w:tr>
      <w:tr w:rsidR="006C4665" w:rsidRPr="00C36DC6" w:rsidTr="006C4665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lastRenderedPageBreak/>
              <w:t>02-02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Нормативные правовые акты Законодательного собрания, Губернатора, правительства Красноярского края (указы, постановления, распоряжения, приказы) по вопросам местного самоуправления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ДМН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ст.3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относящиеся к деятельности -постоянно</w:t>
            </w:r>
          </w:p>
        </w:tc>
      </w:tr>
      <w:tr w:rsidR="006C4665" w:rsidRPr="00C36DC6" w:rsidTr="006C4665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Постановления главы сельсовета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административные регламенты предоставления муниципальных услуг являются приложением к постановлению  администрации сельсовета</w:t>
            </w:r>
          </w:p>
        </w:tc>
      </w:tr>
      <w:tr w:rsidR="006C4665" w:rsidRPr="00C36DC6" w:rsidTr="006C4665">
        <w:trPr>
          <w:cantSplit/>
          <w:trHeight w:val="569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Распоряжения главы сельсовета по основной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штатные расписания, годовой план работы сельсовета и отчет о работе сельсовета являются приложением к распоряжению администрации сельсовета по основной деятельности</w:t>
            </w:r>
          </w:p>
        </w:tc>
      </w:tr>
      <w:tr w:rsidR="006C4665" w:rsidRPr="00C36DC6" w:rsidTr="006C4665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 xml:space="preserve">Протоколы собраний (сходов) граждан сельского поселения и документы к ним (решения, информации, выступления и др.)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 18 «к»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 xml:space="preserve"> Годовые статистические отчеты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ст.335 «а»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olor w:val="FF0000"/>
                <w:spacing w:val="-4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Документы (протоколы, постановления, решения, справки, докладные записки, выписки) административной комиссии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ст.18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4665" w:rsidRPr="00C36DC6" w:rsidTr="006C4665">
        <w:trPr>
          <w:cantSplit/>
          <w:trHeight w:val="523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Переписка с организациями по основным вопросам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лет, ЭПК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4665" w:rsidRPr="00C36DC6" w:rsidTr="006C4665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lastRenderedPageBreak/>
              <w:t>02-09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Документы (обзоры, аналитические справки, сведения) о рассмотрении обращений граждан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 ЭПК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4665" w:rsidRPr="00C36DC6" w:rsidTr="006C4665">
        <w:trPr>
          <w:cantSplit/>
          <w:trHeight w:val="812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Обращения граждан (предложения, заявления, жалобы, претензии); переписка по их рассмотрению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 ЭПК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4665" w:rsidRPr="00C36DC6" w:rsidTr="006C4665">
        <w:trPr>
          <w:cantSplit/>
          <w:trHeight w:val="54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Журнал регистрации постановлений главы сельсовета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ст.182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Журнал регистрации распоряжений главы сельсовета по основной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ст.182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Журнал регистрации поступающих и отправляемых документов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ст.182 «г»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Журнал регистрации письменных обращений граждан по личным вопросам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ст.182 «е»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Номенклатура дел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343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Описи дел постоянного хранения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ст.172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неутвержденные,несогласованные – ДМН</w:t>
            </w:r>
          </w:p>
        </w:tc>
      </w:tr>
      <w:tr w:rsidR="006C4665" w:rsidRPr="00C36DC6" w:rsidTr="006C4665">
        <w:trPr>
          <w:cantSplit/>
          <w:trHeight w:val="63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Описи дел по личному составу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50/75 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ст.172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неутвержденные, несогласованные – ДМН</w:t>
            </w:r>
          </w:p>
        </w:tc>
      </w:tr>
      <w:tr w:rsidR="006C4665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02-18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Похозяйственные книги и алфавитные  книги хозяйств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C4665" w:rsidRPr="00C36DC6" w:rsidTr="0031400D">
        <w:trPr>
          <w:cantSplit/>
          <w:trHeight w:val="23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9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b/>
                <w:sz w:val="24"/>
                <w:szCs w:val="24"/>
              </w:rPr>
              <w:t>03. УЧЕТ И РАСПРЕДЕЛЕНИЕ ЖИЛОЙ ПЛОЩАДИ</w:t>
            </w: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03-01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Протоколы заседаний жилищной комиссии; документы (заявления, списки, справки) к ним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03-02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Заявления о предоставлении жилья, в том числе по договорам социального найма, и документы к ним</w:t>
            </w:r>
            <w:r w:rsidRPr="00C36DC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10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после передачи жилой площади или после снятия с учета;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в случае отказа – 3года</w:t>
            </w: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279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jc w:val="center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b/>
                <w:sz w:val="24"/>
                <w:szCs w:val="24"/>
              </w:rPr>
              <w:t>04.КАДРОВОЕ ОБЕСПЕЧЕНИЕ</w:t>
            </w:r>
          </w:p>
        </w:tc>
      </w:tr>
      <w:tr w:rsidR="0031400D" w:rsidRPr="00C36DC6" w:rsidTr="006C4665">
        <w:trPr>
          <w:cantSplit/>
          <w:trHeight w:val="54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caps/>
                <w:spacing w:val="-4"/>
                <w:sz w:val="24"/>
                <w:szCs w:val="24"/>
              </w:rPr>
              <w:t>04-01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Нормативные и методические документы, касающиеся работы с кадрами, присланные для сведения и руководства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1 год ст.8 б (1)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после замены новыми</w:t>
            </w:r>
          </w:p>
        </w:tc>
      </w:tr>
      <w:tr w:rsidR="0031400D" w:rsidRPr="00C36DC6" w:rsidTr="006C4665">
        <w:trPr>
          <w:cantSplit/>
          <w:trHeight w:val="64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caps/>
                <w:spacing w:val="-4"/>
                <w:sz w:val="24"/>
                <w:szCs w:val="24"/>
              </w:rPr>
              <w:lastRenderedPageBreak/>
              <w:t>04-02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Распоряжения по личному составу о приеме, переводе, перемещении, ротации,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анкетно-биографических данных, отпусках по уходу за ребенком, отпусках без сохранения заработной платы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50/75 лет ЭПК ст.434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20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caps/>
                <w:spacing w:val="-4"/>
                <w:sz w:val="24"/>
                <w:szCs w:val="24"/>
              </w:rPr>
              <w:t>04-03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Распоряжения по личному составу о ежегодно оплачиваемых отпусках, отпусках в связи с обучением, дежурствах, не связанных с основной (профильной) деятельностью; о служебных проверках; о направлении в командировку работников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  ст.434 б, в, г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48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caps/>
                <w:spacing w:val="-4"/>
                <w:sz w:val="24"/>
                <w:szCs w:val="24"/>
              </w:rPr>
              <w:t>04-04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Распоряжения по личному составу о дисциплинарных взысканиях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3 года ст.434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67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caps/>
                <w:spacing w:val="-4"/>
                <w:sz w:val="24"/>
                <w:szCs w:val="24"/>
              </w:rPr>
              <w:t>04-05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Личные дела работников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 xml:space="preserve">50 /75 лет ЭПК(1) ст.445 (1) 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Виды документов, входящих в состав личных дел муниципальных служащих определяются законодательством Российской Федерации, иных работников - локальными нормативными актами организации</w:t>
            </w:r>
          </w:p>
        </w:tc>
      </w:tr>
      <w:tr w:rsidR="0031400D" w:rsidRPr="00C36DC6" w:rsidTr="006C4665">
        <w:trPr>
          <w:cantSplit/>
          <w:trHeight w:val="67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caps/>
                <w:spacing w:val="-4"/>
                <w:sz w:val="24"/>
                <w:szCs w:val="24"/>
              </w:rPr>
              <w:t>04-06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C6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Личные карточки работников (фф. Т-2, Т-2 ГС (МС)</w:t>
            </w:r>
          </w:p>
          <w:p w:rsidR="00C36DC6" w:rsidRPr="00C36DC6" w:rsidRDefault="00C36DC6" w:rsidP="00C36DC6">
            <w:pPr>
              <w:rPr>
                <w:rFonts w:ascii="Arial" w:hAnsi="Arial" w:cs="Arial"/>
                <w:sz w:val="24"/>
                <w:szCs w:val="24"/>
              </w:rPr>
            </w:pPr>
          </w:p>
          <w:p w:rsidR="006C4665" w:rsidRPr="00C36DC6" w:rsidRDefault="006C4665" w:rsidP="00C36D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50/75 лет ЭПК ст. 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72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caps/>
                <w:spacing w:val="-4"/>
                <w:sz w:val="24"/>
                <w:szCs w:val="24"/>
              </w:rPr>
              <w:lastRenderedPageBreak/>
              <w:t>04-07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Реестр муниципальных служащих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 xml:space="preserve">Постоянно (1) ст. 433 (1) 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Состав сведений и документов, содержащихся в реестрах, определяется законами и нормативными правовыми актами Российской Федерации. Хранятся в организации, исполняющей функцию ведения реестров, передается на постоянное хранение после завершения ведения</w:t>
            </w:r>
          </w:p>
        </w:tc>
      </w:tr>
      <w:tr w:rsidR="0031400D" w:rsidRPr="00C36DC6" w:rsidTr="006C4665">
        <w:trPr>
          <w:cantSplit/>
          <w:trHeight w:val="72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caps/>
                <w:spacing w:val="-4"/>
                <w:sz w:val="24"/>
                <w:szCs w:val="24"/>
              </w:rPr>
              <w:t>04-08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Трудовые книжки работников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 xml:space="preserve">До востребования (1) ст. 449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Невостре-бованные работниками – 50/75 лет</w:t>
            </w:r>
          </w:p>
        </w:tc>
      </w:tr>
      <w:tr w:rsidR="0031400D" w:rsidRPr="00C36DC6" w:rsidTr="006C4665">
        <w:trPr>
          <w:cantSplit/>
          <w:trHeight w:val="7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caps/>
                <w:spacing w:val="-4"/>
                <w:sz w:val="24"/>
                <w:szCs w:val="24"/>
              </w:rPr>
              <w:t>04-09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Годовой статистический отчет (формы 2-МС)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 ст. 335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62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caps/>
                <w:spacing w:val="-4"/>
                <w:sz w:val="24"/>
                <w:szCs w:val="24"/>
              </w:rPr>
              <w:t>04-10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Журнал регистрации распоряжений по личному составу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50/75 лет ЭПК ст.182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36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41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b/>
                <w:caps/>
                <w:spacing w:val="-4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523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05. ОХРАНА ТРУДА</w:t>
            </w:r>
          </w:p>
        </w:tc>
      </w:tr>
      <w:tr w:rsidR="0031400D" w:rsidRPr="00C36DC6" w:rsidTr="006C4665">
        <w:trPr>
          <w:cantSplit/>
          <w:trHeight w:val="42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05-01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Документы (акты, заключения, отчеты, протоколы, справки, эскизы, схемы, фото и видеодокументы, выписки из журналов инструктажа по охране труда) о производственных травмах, авариях и несчастных случаях на производстве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45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 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связанных с крупным материальным ущербом и человеческими жертвами – постоянно</w:t>
            </w:r>
          </w:p>
        </w:tc>
      </w:tr>
      <w:tr w:rsidR="0031400D" w:rsidRPr="00C36DC6" w:rsidTr="006C4665">
        <w:trPr>
          <w:cantSplit/>
          <w:trHeight w:val="555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05-02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Журнал инструктажа по охране труда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45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1400D" w:rsidRPr="00C36DC6" w:rsidTr="006C4665">
        <w:trPr>
          <w:cantSplit/>
          <w:trHeight w:val="6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lastRenderedPageBreak/>
              <w:t>05-03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Отчеты по проведению специальной оценки условий труда (СОУТ) и документы к ним (протоколы, решения, заключения, перечни рабочих мест, сведения, данные, сводные ведомости, декларации соответствия, карты специальной оценки условий труда на конкретные рабочие места, перечни мероприятий по улучшению условий и охраны труда).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45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ст.407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1400D" w:rsidRPr="00C36DC6" w:rsidTr="006C4665">
        <w:trPr>
          <w:cantSplit/>
          <w:trHeight w:val="54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05-04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Журнал учета проведения инструктажей по пожарной безопасности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 xml:space="preserve"> 3 года 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 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1400D" w:rsidRPr="00C36DC6" w:rsidTr="006C4665">
        <w:trPr>
          <w:cantSplit/>
          <w:trHeight w:val="313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405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314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DC6">
              <w:rPr>
                <w:rFonts w:ascii="Arial" w:hAnsi="Arial" w:cs="Arial"/>
                <w:b/>
                <w:bCs/>
                <w:sz w:val="24"/>
                <w:szCs w:val="24"/>
              </w:rPr>
              <w:t>06. НОТАРИАЛЬНЫЕ ДЕЙСТВИЯ</w:t>
            </w: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06-01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Реестр для регистрации нотариальных действий (общий)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ст.258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перечень Минюста</w:t>
            </w: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06-02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Алфавитная книга учета завещаний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ст.258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перечень Минюста</w:t>
            </w: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06-03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Финансовые документы, подтверждающие оплату совершенных нотариальных действий (платежные поручения, корешки почтовых переводов и др.)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bookmarkStart w:id="0" w:name="_GoBack"/>
            <w:bookmarkEnd w:id="0"/>
            <w:r w:rsidR="00C36DC6" w:rsidRPr="00C36DC6">
              <w:rPr>
                <w:rFonts w:ascii="Arial" w:hAnsi="Arial" w:cs="Arial"/>
                <w:sz w:val="24"/>
                <w:szCs w:val="24"/>
              </w:rPr>
              <w:t>условии проведения</w:t>
            </w:r>
            <w:r w:rsidRPr="00C36DC6">
              <w:rPr>
                <w:rFonts w:ascii="Arial" w:hAnsi="Arial" w:cs="Arial"/>
                <w:sz w:val="24"/>
                <w:szCs w:val="24"/>
              </w:rPr>
              <w:t xml:space="preserve"> проверки;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перечень Минюста</w:t>
            </w: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06-04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Акты о выделении дел (документов) к уничтожению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перечень Минюста</w:t>
            </w: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9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b/>
                <w:bCs/>
                <w:sz w:val="24"/>
                <w:szCs w:val="24"/>
              </w:rPr>
              <w:t>07.ВОИНСКИЙ  УЧЕТ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07-01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Документы (планы, перечни должностей, списки, отчеты, сведения, переписка) по ведению воинского учета и бронированию граждан, пребывающих в запасе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07-02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Журналы проверок осуществления воинского учета и бронирования граждан, пребывающих в запасе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07-03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Книги, журналы, карточки учета лиц, подлежащих воинскому учету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ст.463 «е»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36D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1400D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665" w:rsidRPr="00C36DC6" w:rsidTr="006C4665">
        <w:trPr>
          <w:cantSplit/>
          <w:trHeight w:val="9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65" w:rsidRPr="00C36DC6" w:rsidRDefault="006C4665" w:rsidP="006C4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4665" w:rsidRPr="00C36DC6" w:rsidRDefault="006C4665" w:rsidP="006C4665">
      <w:pPr>
        <w:pStyle w:val="a3"/>
        <w:rPr>
          <w:rFonts w:ascii="Arial" w:hAnsi="Arial" w:cs="Arial"/>
          <w:sz w:val="24"/>
          <w:szCs w:val="24"/>
        </w:rPr>
      </w:pPr>
    </w:p>
    <w:sectPr w:rsidR="006C4665" w:rsidRPr="00C36D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12" w:rsidRDefault="009A1112" w:rsidP="006C4665">
      <w:pPr>
        <w:spacing w:after="0" w:line="240" w:lineRule="auto"/>
      </w:pPr>
      <w:r>
        <w:separator/>
      </w:r>
    </w:p>
  </w:endnote>
  <w:endnote w:type="continuationSeparator" w:id="0">
    <w:p w:rsidR="009A1112" w:rsidRDefault="009A1112" w:rsidP="006C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186547"/>
      <w:docPartObj>
        <w:docPartGallery w:val="Page Numbers (Bottom of Page)"/>
        <w:docPartUnique/>
      </w:docPartObj>
    </w:sdtPr>
    <w:sdtEndPr/>
    <w:sdtContent>
      <w:p w:rsidR="006C4665" w:rsidRDefault="006C4665" w:rsidP="006C46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DC6">
          <w:rPr>
            <w:noProof/>
          </w:rPr>
          <w:t>7</w:t>
        </w:r>
        <w:r>
          <w:fldChar w:fldCharType="end"/>
        </w:r>
      </w:p>
    </w:sdtContent>
  </w:sdt>
  <w:p w:rsidR="006C4665" w:rsidRDefault="006C46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12" w:rsidRDefault="009A1112" w:rsidP="006C4665">
      <w:pPr>
        <w:spacing w:after="0" w:line="240" w:lineRule="auto"/>
      </w:pPr>
      <w:r>
        <w:separator/>
      </w:r>
    </w:p>
  </w:footnote>
  <w:footnote w:type="continuationSeparator" w:id="0">
    <w:p w:rsidR="009A1112" w:rsidRDefault="009A1112" w:rsidP="006C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7D40"/>
    <w:multiLevelType w:val="hybridMultilevel"/>
    <w:tmpl w:val="B46E8822"/>
    <w:lvl w:ilvl="0" w:tplc="D4BA89D2">
      <w:start w:val="1"/>
      <w:numFmt w:val="decimalZero"/>
      <w:lvlText w:val="01-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A49EF"/>
    <w:multiLevelType w:val="hybridMultilevel"/>
    <w:tmpl w:val="F0544A9C"/>
    <w:lvl w:ilvl="0" w:tplc="87CABF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36507"/>
    <w:multiLevelType w:val="multilevel"/>
    <w:tmpl w:val="06E6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0E348A"/>
    <w:multiLevelType w:val="hybridMultilevel"/>
    <w:tmpl w:val="190412D6"/>
    <w:lvl w:ilvl="0" w:tplc="EBAE0A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33CFE"/>
    <w:multiLevelType w:val="hybridMultilevel"/>
    <w:tmpl w:val="BB6CC13A"/>
    <w:lvl w:ilvl="0" w:tplc="57723D16">
      <w:start w:val="1"/>
      <w:numFmt w:val="decimalZero"/>
      <w:lvlText w:val="02-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C7D89"/>
    <w:multiLevelType w:val="hybridMultilevel"/>
    <w:tmpl w:val="E6E0E4C6"/>
    <w:lvl w:ilvl="0" w:tplc="40D829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16"/>
    <w:rsid w:val="00201407"/>
    <w:rsid w:val="00251ED8"/>
    <w:rsid w:val="002D362A"/>
    <w:rsid w:val="0031400D"/>
    <w:rsid w:val="003A3A36"/>
    <w:rsid w:val="00444DBC"/>
    <w:rsid w:val="005448BF"/>
    <w:rsid w:val="006C4665"/>
    <w:rsid w:val="006D3E1F"/>
    <w:rsid w:val="00967BF4"/>
    <w:rsid w:val="009A1112"/>
    <w:rsid w:val="00A77D16"/>
    <w:rsid w:val="00C36DC6"/>
    <w:rsid w:val="00C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C88EA-B7D5-4BEC-AB67-D5AFAC9A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F4"/>
  </w:style>
  <w:style w:type="paragraph" w:styleId="1">
    <w:name w:val="heading 1"/>
    <w:basedOn w:val="a"/>
    <w:next w:val="a"/>
    <w:link w:val="10"/>
    <w:qFormat/>
    <w:rsid w:val="003A3A36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A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3A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3A3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rsid w:val="003A3A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A3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A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3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665"/>
  </w:style>
  <w:style w:type="paragraph" w:styleId="aa">
    <w:name w:val="Balloon Text"/>
    <w:basedOn w:val="a"/>
    <w:link w:val="ab"/>
    <w:uiPriority w:val="99"/>
    <w:semiHidden/>
    <w:unhideWhenUsed/>
    <w:rsid w:val="00C3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6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2023-11-07T09:04:00Z</cp:lastPrinted>
  <dcterms:created xsi:type="dcterms:W3CDTF">2023-10-06T04:07:00Z</dcterms:created>
  <dcterms:modified xsi:type="dcterms:W3CDTF">2023-11-07T09:05:00Z</dcterms:modified>
</cp:coreProperties>
</file>