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75" w:rsidRDefault="00B06275" w:rsidP="00B06275">
      <w:pPr>
        <w:ind w:firstLine="709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00075" cy="6572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ЖЕЛЕЗНОДОРОЖНЫЙ СЕЛЬСКИЙ СОВЕТ ДЕПУТАТОВ</w:t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ЕНИСЕЙСКОГО РАЙОНА</w:t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КРАСНОЯРСКОГО КРАЯ</w:t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275" w:rsidRDefault="00B06275" w:rsidP="00B062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75" w:rsidRDefault="00B06275" w:rsidP="00B06275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275" w:rsidRDefault="00B06275" w:rsidP="00B062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75" w:rsidRDefault="001C6578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03.05.2023 г.</w:t>
      </w:r>
      <w:r w:rsidR="00B062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п.Абалаково                                 №  11-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144р</w:t>
      </w:r>
      <w:r w:rsidR="00B062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</w:t>
      </w:r>
    </w:p>
    <w:p w:rsidR="00B06275" w:rsidRDefault="00B06275" w:rsidP="00B0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275" w:rsidRDefault="00B06275" w:rsidP="003F5CE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13010" w:rsidRPr="00C522EF" w:rsidRDefault="003F5CE9" w:rsidP="00E13010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C522EF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r w:rsidR="00185B57">
        <w:rPr>
          <w:rFonts w:ascii="Arial" w:hAnsi="Arial" w:cs="Arial"/>
          <w:sz w:val="24"/>
          <w:szCs w:val="24"/>
          <w:lang w:eastAsia="ru-RU"/>
        </w:rPr>
        <w:t xml:space="preserve">Положения </w:t>
      </w:r>
      <w:r w:rsidR="00C522EF" w:rsidRPr="00C522EF">
        <w:rPr>
          <w:rFonts w:ascii="Arial" w:hAnsi="Arial" w:cs="Arial"/>
          <w:sz w:val="24"/>
          <w:szCs w:val="24"/>
        </w:rPr>
        <w:t xml:space="preserve">"О порядке выплаты единовременного денежного </w:t>
      </w:r>
      <w:r w:rsidR="00C522EF">
        <w:rPr>
          <w:rFonts w:ascii="Arial" w:hAnsi="Arial" w:cs="Arial"/>
          <w:sz w:val="24"/>
          <w:szCs w:val="24"/>
        </w:rPr>
        <w:t>вознаграждения</w:t>
      </w:r>
      <w:r w:rsidR="00C522EF" w:rsidRPr="00C522EF">
        <w:rPr>
          <w:rFonts w:ascii="Arial" w:hAnsi="Arial" w:cs="Arial"/>
          <w:sz w:val="24"/>
          <w:szCs w:val="24"/>
        </w:rPr>
        <w:t xml:space="preserve"> </w:t>
      </w:r>
      <w:r w:rsidR="00E13010">
        <w:rPr>
          <w:rFonts w:ascii="Arial" w:hAnsi="Arial" w:cs="Arial"/>
          <w:sz w:val="24"/>
          <w:szCs w:val="24"/>
        </w:rPr>
        <w:t>муниципальным служащим</w:t>
      </w:r>
      <w:r w:rsidR="00E13010" w:rsidRPr="00C522EF">
        <w:rPr>
          <w:rFonts w:ascii="Arial" w:hAnsi="Arial" w:cs="Arial"/>
          <w:sz w:val="24"/>
          <w:szCs w:val="24"/>
          <w:lang w:eastAsia="ru-RU"/>
        </w:rPr>
        <w:t xml:space="preserve"> в администрации Железнодорожного сельсовета Енисейского района Красноярского </w:t>
      </w:r>
      <w:r w:rsidR="001C6578" w:rsidRPr="00C522EF">
        <w:rPr>
          <w:rFonts w:ascii="Arial" w:hAnsi="Arial" w:cs="Arial"/>
          <w:sz w:val="24"/>
          <w:szCs w:val="24"/>
          <w:lang w:eastAsia="ru-RU"/>
        </w:rPr>
        <w:t>края</w:t>
      </w:r>
      <w:r w:rsidR="001C6578">
        <w:rPr>
          <w:rFonts w:ascii="Arial" w:hAnsi="Arial" w:cs="Arial"/>
          <w:sz w:val="24"/>
          <w:szCs w:val="24"/>
          <w:lang w:eastAsia="ru-RU"/>
        </w:rPr>
        <w:t>, имеющим</w:t>
      </w:r>
      <w:r w:rsidR="00E13010">
        <w:rPr>
          <w:rFonts w:ascii="Arial" w:hAnsi="Arial" w:cs="Arial"/>
          <w:sz w:val="24"/>
          <w:szCs w:val="24"/>
        </w:rPr>
        <w:t xml:space="preserve"> право</w:t>
      </w:r>
      <w:r w:rsidR="00E13010" w:rsidRPr="00C522EF">
        <w:rPr>
          <w:rFonts w:ascii="Arial" w:hAnsi="Arial" w:cs="Arial"/>
          <w:sz w:val="24"/>
          <w:szCs w:val="24"/>
        </w:rPr>
        <w:t xml:space="preserve"> на пенсию за выслугу лет</w:t>
      </w:r>
      <w:r w:rsidR="00E13010" w:rsidRPr="00C522EF">
        <w:rPr>
          <w:rFonts w:ascii="Arial" w:hAnsi="Arial" w:cs="Arial"/>
          <w:sz w:val="24"/>
          <w:szCs w:val="24"/>
          <w:lang w:eastAsia="ru-RU"/>
        </w:rPr>
        <w:t>  </w:t>
      </w:r>
    </w:p>
    <w:p w:rsidR="003F5CE9" w:rsidRPr="00B06275" w:rsidRDefault="003F5CE9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06275" w:rsidRDefault="003F5CE9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B06275">
        <w:rPr>
          <w:rFonts w:ascii="Arial" w:hAnsi="Arial" w:cs="Arial"/>
          <w:sz w:val="24"/>
          <w:szCs w:val="24"/>
          <w:lang w:eastAsia="ru-RU"/>
        </w:rPr>
        <w:t xml:space="preserve">В соответствии с Законом </w:t>
      </w:r>
      <w:r w:rsidR="00B06275">
        <w:rPr>
          <w:rFonts w:ascii="Arial" w:hAnsi="Arial" w:cs="Arial"/>
          <w:sz w:val="24"/>
          <w:szCs w:val="24"/>
          <w:lang w:eastAsia="ru-RU"/>
        </w:rPr>
        <w:t xml:space="preserve">Красноярского края от 06.04.2023 </w:t>
      </w:r>
      <w:r w:rsidRPr="00B06275">
        <w:rPr>
          <w:rFonts w:ascii="Arial" w:hAnsi="Arial" w:cs="Arial"/>
          <w:sz w:val="24"/>
          <w:szCs w:val="24"/>
          <w:lang w:eastAsia="ru-RU"/>
        </w:rPr>
        <w:t xml:space="preserve">N </w:t>
      </w:r>
      <w:r w:rsidR="00B06275">
        <w:rPr>
          <w:rFonts w:ascii="Arial" w:hAnsi="Arial" w:cs="Arial"/>
          <w:sz w:val="24"/>
          <w:szCs w:val="24"/>
          <w:lang w:eastAsia="ru-RU"/>
        </w:rPr>
        <w:t>5-1710</w:t>
      </w:r>
      <w:r w:rsidRPr="00B06275">
        <w:rPr>
          <w:rFonts w:ascii="Arial" w:hAnsi="Arial" w:cs="Arial"/>
          <w:sz w:val="24"/>
          <w:szCs w:val="24"/>
          <w:lang w:eastAsia="ru-RU"/>
        </w:rPr>
        <w:t xml:space="preserve"> "О</w:t>
      </w:r>
      <w:r w:rsidR="00B06275">
        <w:rPr>
          <w:rFonts w:ascii="Arial" w:hAnsi="Arial" w:cs="Arial"/>
          <w:sz w:val="24"/>
          <w:szCs w:val="24"/>
          <w:lang w:eastAsia="ru-RU"/>
        </w:rPr>
        <w:t xml:space="preserve"> внесении изменений в Закон </w:t>
      </w:r>
      <w:r w:rsidR="00214F73">
        <w:rPr>
          <w:rFonts w:ascii="Arial" w:hAnsi="Arial" w:cs="Arial"/>
          <w:sz w:val="24"/>
          <w:szCs w:val="24"/>
          <w:lang w:eastAsia="ru-RU"/>
        </w:rPr>
        <w:t>края «</w:t>
      </w:r>
      <w:r w:rsidR="00B06275">
        <w:rPr>
          <w:rFonts w:ascii="Arial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крае»</w:t>
      </w:r>
      <w:r w:rsidRPr="00B06275">
        <w:rPr>
          <w:rFonts w:ascii="Arial" w:hAnsi="Arial" w:cs="Arial"/>
          <w:sz w:val="24"/>
          <w:szCs w:val="24"/>
          <w:lang w:eastAsia="ru-RU"/>
        </w:rPr>
        <w:t>"</w:t>
      </w:r>
      <w:r w:rsidR="00185B57">
        <w:rPr>
          <w:rFonts w:ascii="Arial" w:hAnsi="Arial" w:cs="Arial"/>
          <w:sz w:val="24"/>
          <w:szCs w:val="24"/>
          <w:lang w:eastAsia="ru-RU"/>
        </w:rPr>
        <w:t xml:space="preserve">, Уставом Железнодорожного </w:t>
      </w:r>
      <w:r w:rsidR="001C6578">
        <w:rPr>
          <w:rFonts w:ascii="Arial" w:hAnsi="Arial" w:cs="Arial"/>
          <w:sz w:val="24"/>
          <w:szCs w:val="24"/>
          <w:lang w:eastAsia="ru-RU"/>
        </w:rPr>
        <w:t>сельсовета, Железнодорожный</w:t>
      </w:r>
      <w:r w:rsidR="00B06275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депутатов, </w:t>
      </w:r>
      <w:r w:rsidRPr="00B06275">
        <w:rPr>
          <w:rFonts w:ascii="Arial" w:hAnsi="Arial" w:cs="Arial"/>
          <w:sz w:val="24"/>
          <w:szCs w:val="24"/>
          <w:lang w:eastAsia="ru-RU"/>
        </w:rPr>
        <w:t>РЕШИЛ:</w:t>
      </w:r>
    </w:p>
    <w:p w:rsidR="003F5CE9" w:rsidRPr="00B06275" w:rsidRDefault="003F5CE9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06275" w:rsidRDefault="003F5CE9" w:rsidP="00E13010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B06275">
        <w:rPr>
          <w:rFonts w:ascii="Arial" w:hAnsi="Arial" w:cs="Arial"/>
          <w:sz w:val="24"/>
          <w:szCs w:val="24"/>
          <w:lang w:eastAsia="ru-RU"/>
        </w:rPr>
        <w:t xml:space="preserve">Утвердить Положение о </w:t>
      </w:r>
      <w:r w:rsidR="00E13010" w:rsidRPr="00C522EF">
        <w:rPr>
          <w:rFonts w:ascii="Arial" w:hAnsi="Arial" w:cs="Arial"/>
          <w:sz w:val="24"/>
          <w:szCs w:val="24"/>
        </w:rPr>
        <w:t xml:space="preserve">порядке выплаты единовременного денежного </w:t>
      </w:r>
      <w:r w:rsidR="00E13010">
        <w:rPr>
          <w:rFonts w:ascii="Arial" w:hAnsi="Arial" w:cs="Arial"/>
          <w:sz w:val="24"/>
          <w:szCs w:val="24"/>
        </w:rPr>
        <w:t>вознаграждения</w:t>
      </w:r>
      <w:r w:rsidR="00E13010" w:rsidRPr="00C522EF">
        <w:rPr>
          <w:rFonts w:ascii="Arial" w:hAnsi="Arial" w:cs="Arial"/>
          <w:sz w:val="24"/>
          <w:szCs w:val="24"/>
        </w:rPr>
        <w:t xml:space="preserve"> </w:t>
      </w:r>
      <w:r w:rsidR="00E13010">
        <w:rPr>
          <w:rFonts w:ascii="Arial" w:hAnsi="Arial" w:cs="Arial"/>
          <w:sz w:val="24"/>
          <w:szCs w:val="24"/>
        </w:rPr>
        <w:t>муниципальным служащим</w:t>
      </w:r>
      <w:r w:rsidR="00E13010" w:rsidRPr="00C522EF">
        <w:rPr>
          <w:rFonts w:ascii="Arial" w:hAnsi="Arial" w:cs="Arial"/>
          <w:sz w:val="24"/>
          <w:szCs w:val="24"/>
          <w:lang w:eastAsia="ru-RU"/>
        </w:rPr>
        <w:t xml:space="preserve"> в администрации Железнодорожного сельсовета Енисейского района Красноярского края</w:t>
      </w:r>
      <w:r w:rsidR="00E13010">
        <w:rPr>
          <w:rFonts w:ascii="Arial" w:hAnsi="Arial" w:cs="Arial"/>
          <w:sz w:val="24"/>
          <w:szCs w:val="24"/>
          <w:lang w:eastAsia="ru-RU"/>
        </w:rPr>
        <w:t>, имеющим</w:t>
      </w:r>
      <w:r w:rsidR="00E13010">
        <w:rPr>
          <w:rFonts w:ascii="Arial" w:hAnsi="Arial" w:cs="Arial"/>
          <w:sz w:val="24"/>
          <w:szCs w:val="24"/>
        </w:rPr>
        <w:t xml:space="preserve"> право</w:t>
      </w:r>
      <w:r w:rsidR="00E13010" w:rsidRPr="00C522EF">
        <w:rPr>
          <w:rFonts w:ascii="Arial" w:hAnsi="Arial" w:cs="Arial"/>
          <w:sz w:val="24"/>
          <w:szCs w:val="24"/>
        </w:rPr>
        <w:t xml:space="preserve"> на пенсию за выслугу лет</w:t>
      </w:r>
      <w:r w:rsidR="00E13010">
        <w:rPr>
          <w:rFonts w:ascii="Arial" w:hAnsi="Arial" w:cs="Arial"/>
          <w:sz w:val="24"/>
          <w:szCs w:val="24"/>
        </w:rPr>
        <w:t>»</w:t>
      </w:r>
      <w:r w:rsidR="00E13010" w:rsidRPr="00C522EF">
        <w:rPr>
          <w:rFonts w:ascii="Arial" w:hAnsi="Arial" w:cs="Arial"/>
          <w:sz w:val="24"/>
          <w:szCs w:val="24"/>
          <w:lang w:eastAsia="ru-RU"/>
        </w:rPr>
        <w:t> </w:t>
      </w:r>
      <w:r w:rsidR="00E13010" w:rsidRPr="00B06275">
        <w:rPr>
          <w:rFonts w:ascii="Arial" w:hAnsi="Arial" w:cs="Arial"/>
          <w:sz w:val="24"/>
          <w:szCs w:val="24"/>
          <w:lang w:eastAsia="ru-RU"/>
        </w:rPr>
        <w:t>согласно</w:t>
      </w:r>
      <w:r w:rsidRPr="00B06275">
        <w:rPr>
          <w:rFonts w:ascii="Arial" w:hAnsi="Arial" w:cs="Arial"/>
          <w:sz w:val="24"/>
          <w:szCs w:val="24"/>
          <w:lang w:eastAsia="ru-RU"/>
        </w:rPr>
        <w:t xml:space="preserve"> приложению N 1 к настоящему решению.</w:t>
      </w:r>
    </w:p>
    <w:p w:rsidR="003F5CE9" w:rsidRDefault="003F5CE9" w:rsidP="00B0627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B06275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с момента его </w:t>
      </w:r>
      <w:r w:rsidR="00B06275">
        <w:rPr>
          <w:rFonts w:ascii="Arial" w:hAnsi="Arial" w:cs="Arial"/>
          <w:sz w:val="24"/>
          <w:szCs w:val="24"/>
          <w:lang w:eastAsia="ru-RU"/>
        </w:rPr>
        <w:t>опубликования в информационном издании «Железнодорожный вестник».</w:t>
      </w:r>
    </w:p>
    <w:p w:rsidR="00B06275" w:rsidRDefault="00B06275" w:rsidP="00B0627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="00214F73">
        <w:rPr>
          <w:rFonts w:ascii="Arial" w:hAnsi="Arial" w:cs="Arial"/>
          <w:sz w:val="24"/>
          <w:szCs w:val="24"/>
          <w:lang w:eastAsia="ru-RU"/>
        </w:rPr>
        <w:t>Решения возложить на главу сельсовета Мельникова Г.С.</w:t>
      </w:r>
    </w:p>
    <w:p w:rsidR="00214F73" w:rsidRDefault="00214F73" w:rsidP="00214F7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Default="00214F73" w:rsidP="00214F7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5B57" w:rsidRDefault="00185B57" w:rsidP="00214F7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</w:t>
      </w:r>
      <w:r w:rsidR="00E13010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 Е.К.Хмелюков</w:t>
      </w:r>
    </w:p>
    <w:p w:rsidR="00185B57" w:rsidRDefault="00185B57" w:rsidP="00214F7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Default="00214F73" w:rsidP="00214F7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Pr="00B06275" w:rsidRDefault="00214F73" w:rsidP="00214F7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сельсовета                                                                               Г.С.Мельников</w:t>
      </w:r>
    </w:p>
    <w:p w:rsidR="00214F73" w:rsidRDefault="003F5CE9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B06275">
        <w:rPr>
          <w:rFonts w:ascii="Arial" w:hAnsi="Arial" w:cs="Arial"/>
          <w:sz w:val="24"/>
          <w:szCs w:val="24"/>
          <w:lang w:eastAsia="ru-RU"/>
        </w:rPr>
        <w:br/>
      </w:r>
      <w:r w:rsidRPr="00B06275">
        <w:rPr>
          <w:rFonts w:ascii="Arial" w:hAnsi="Arial" w:cs="Arial"/>
          <w:sz w:val="24"/>
          <w:szCs w:val="24"/>
          <w:lang w:eastAsia="ru-RU"/>
        </w:rPr>
        <w:br/>
      </w:r>
      <w:r w:rsidRPr="00B06275">
        <w:rPr>
          <w:rFonts w:ascii="Arial" w:hAnsi="Arial" w:cs="Arial"/>
          <w:sz w:val="24"/>
          <w:szCs w:val="24"/>
          <w:lang w:eastAsia="ru-RU"/>
        </w:rPr>
        <w:br/>
      </w:r>
    </w:p>
    <w:p w:rsidR="00214F73" w:rsidRDefault="00214F73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Default="00214F73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Default="00214F73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Default="00214F73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4F73" w:rsidRDefault="00214F73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5CE9" w:rsidRDefault="003F5CE9" w:rsidP="00214F73">
      <w:pPr>
        <w:pStyle w:val="a4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  <w:r w:rsidRPr="00B06275">
        <w:rPr>
          <w:rFonts w:ascii="Arial" w:hAnsi="Arial" w:cs="Arial"/>
          <w:sz w:val="24"/>
          <w:szCs w:val="24"/>
          <w:lang w:eastAsia="ru-RU"/>
        </w:rPr>
        <w:lastRenderedPageBreak/>
        <w:t>Приложение N 1</w:t>
      </w:r>
      <w:r w:rsidRPr="00B06275">
        <w:rPr>
          <w:rFonts w:ascii="Arial" w:hAnsi="Arial" w:cs="Arial"/>
          <w:sz w:val="24"/>
          <w:szCs w:val="24"/>
          <w:lang w:eastAsia="ru-RU"/>
        </w:rPr>
        <w:br/>
        <w:t xml:space="preserve">к решению </w:t>
      </w:r>
      <w:r w:rsidR="00432BD6">
        <w:rPr>
          <w:rFonts w:ascii="Arial" w:hAnsi="Arial" w:cs="Arial"/>
          <w:sz w:val="24"/>
          <w:szCs w:val="24"/>
          <w:lang w:eastAsia="ru-RU"/>
        </w:rPr>
        <w:t>Железнодорожного сельсовета</w:t>
      </w:r>
    </w:p>
    <w:p w:rsidR="00432BD6" w:rsidRPr="00B06275" w:rsidRDefault="00185B57" w:rsidP="00214F73">
      <w:pPr>
        <w:pStyle w:val="a4"/>
        <w:ind w:firstLine="851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432BD6">
        <w:rPr>
          <w:rFonts w:ascii="Arial" w:hAnsi="Arial" w:cs="Arial"/>
          <w:sz w:val="24"/>
          <w:szCs w:val="24"/>
          <w:lang w:eastAsia="ru-RU"/>
        </w:rPr>
        <w:t>т 03.05.2023 № 11-</w:t>
      </w:r>
      <w:r w:rsidR="001C6578">
        <w:rPr>
          <w:rFonts w:ascii="Arial" w:hAnsi="Arial" w:cs="Arial"/>
          <w:sz w:val="24"/>
          <w:szCs w:val="24"/>
          <w:lang w:eastAsia="ru-RU"/>
        </w:rPr>
        <w:t>144р</w:t>
      </w:r>
      <w:bookmarkStart w:id="0" w:name="_GoBack"/>
      <w:bookmarkEnd w:id="0"/>
    </w:p>
    <w:p w:rsidR="00185B57" w:rsidRDefault="003F5CE9" w:rsidP="00185B57">
      <w:pPr>
        <w:pStyle w:val="a4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B06275">
        <w:rPr>
          <w:rFonts w:ascii="Arial" w:hAnsi="Arial" w:cs="Arial"/>
          <w:sz w:val="24"/>
          <w:szCs w:val="24"/>
          <w:lang w:eastAsia="ru-RU"/>
        </w:rPr>
        <w:br/>
      </w:r>
      <w:r w:rsidR="00185B57">
        <w:rPr>
          <w:rFonts w:ascii="Arial" w:hAnsi="Arial" w:cs="Arial"/>
          <w:sz w:val="24"/>
          <w:szCs w:val="24"/>
          <w:lang w:eastAsia="ru-RU"/>
        </w:rPr>
        <w:t>Положения</w:t>
      </w:r>
    </w:p>
    <w:p w:rsidR="00E13010" w:rsidRPr="00C522EF" w:rsidRDefault="00E13010" w:rsidP="00E13010">
      <w:pPr>
        <w:pStyle w:val="a4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C522EF">
        <w:rPr>
          <w:rFonts w:ascii="Arial" w:hAnsi="Arial" w:cs="Arial"/>
          <w:sz w:val="24"/>
          <w:szCs w:val="24"/>
        </w:rPr>
        <w:t xml:space="preserve">"О порядке выплаты единовременного денежного </w:t>
      </w:r>
      <w:r>
        <w:rPr>
          <w:rFonts w:ascii="Arial" w:hAnsi="Arial" w:cs="Arial"/>
          <w:sz w:val="24"/>
          <w:szCs w:val="24"/>
        </w:rPr>
        <w:t>вознаграждения</w:t>
      </w:r>
      <w:r w:rsidRPr="00C52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муниципальным служащим</w:t>
      </w:r>
      <w:r w:rsidRPr="00C522EF">
        <w:rPr>
          <w:rFonts w:ascii="Arial" w:hAnsi="Arial" w:cs="Arial"/>
          <w:sz w:val="24"/>
          <w:szCs w:val="24"/>
          <w:lang w:eastAsia="ru-RU"/>
        </w:rPr>
        <w:t xml:space="preserve"> в администрации Железнодорожного сельсовета Енисейского района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, имеющим</w:t>
      </w:r>
      <w:r>
        <w:rPr>
          <w:rFonts w:ascii="Arial" w:hAnsi="Arial" w:cs="Arial"/>
          <w:sz w:val="24"/>
          <w:szCs w:val="24"/>
        </w:rPr>
        <w:t xml:space="preserve"> право</w:t>
      </w:r>
      <w:r w:rsidRPr="00C522EF">
        <w:rPr>
          <w:rFonts w:ascii="Arial" w:hAnsi="Arial" w:cs="Arial"/>
          <w:sz w:val="24"/>
          <w:szCs w:val="24"/>
        </w:rPr>
        <w:t xml:space="preserve"> на пенсию за выслугу лет</w:t>
      </w:r>
      <w:r w:rsidRPr="00C522EF">
        <w:rPr>
          <w:rFonts w:ascii="Arial" w:hAnsi="Arial" w:cs="Arial"/>
          <w:sz w:val="24"/>
          <w:szCs w:val="24"/>
          <w:lang w:eastAsia="ru-RU"/>
        </w:rPr>
        <w:t>  </w:t>
      </w:r>
    </w:p>
    <w:p w:rsidR="00185B57" w:rsidRPr="00C522EF" w:rsidRDefault="00185B57" w:rsidP="00185B57">
      <w:pPr>
        <w:pStyle w:val="a4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522EF" w:rsidRPr="00E13010" w:rsidRDefault="00C522EF" w:rsidP="00E13010">
      <w:pPr>
        <w:pStyle w:val="1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sub_1001"/>
      <w:r w:rsidRPr="00F8331A">
        <w:rPr>
          <w:rFonts w:ascii="Times New Roman" w:hAnsi="Times New Roman"/>
          <w:color w:val="auto"/>
          <w:sz w:val="28"/>
          <w:szCs w:val="28"/>
        </w:rPr>
        <w:t>I</w:t>
      </w:r>
      <w:r w:rsidRPr="00E13010">
        <w:rPr>
          <w:rFonts w:ascii="Arial" w:hAnsi="Arial" w:cs="Arial"/>
          <w:color w:val="auto"/>
          <w:sz w:val="24"/>
          <w:szCs w:val="24"/>
        </w:rPr>
        <w:t>. Общие положения</w:t>
      </w:r>
    </w:p>
    <w:p w:rsidR="00C522EF" w:rsidRPr="009C3274" w:rsidRDefault="00C522EF" w:rsidP="009C3274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sub_1011"/>
      <w:bookmarkEnd w:id="1"/>
      <w:r w:rsidRPr="009C3274">
        <w:rPr>
          <w:rFonts w:ascii="Arial" w:hAnsi="Arial" w:cs="Arial"/>
          <w:sz w:val="24"/>
          <w:szCs w:val="24"/>
        </w:rPr>
        <w:t xml:space="preserve">1.1. </w:t>
      </w:r>
      <w:r w:rsidR="00E13010" w:rsidRPr="009C3274">
        <w:rPr>
          <w:rFonts w:ascii="Arial" w:hAnsi="Arial" w:cs="Arial"/>
          <w:sz w:val="24"/>
          <w:szCs w:val="24"/>
        </w:rPr>
        <w:t xml:space="preserve">Муниципальным служащим при наличии стажа муниципальной службы не менее 20 лет в органах местного самоуправления, имеющим право на пенсию за выслугу лет, при увольнении с муниципальной службы, за исключением оснований увольнения с муниципальной службы, предусмотренных пунктами 3 и 5 части 1 статьи 19 Федерального закона от 02 марта 2007 года №25-ФЗ «О муниципальной службе в Российской Федерации», пунктами 5-11 части 1 статьи 81 </w:t>
      </w:r>
      <w:r w:rsidR="00F24826" w:rsidRPr="009C3274">
        <w:rPr>
          <w:rFonts w:ascii="Arial" w:hAnsi="Arial" w:cs="Arial"/>
          <w:sz w:val="24"/>
          <w:szCs w:val="24"/>
        </w:rPr>
        <w:t>Трудового кодекса</w:t>
      </w:r>
      <w:r w:rsidR="00E13010" w:rsidRPr="009C3274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24826" w:rsidRPr="009C3274">
        <w:rPr>
          <w:rFonts w:ascii="Arial" w:hAnsi="Arial" w:cs="Arial"/>
          <w:sz w:val="24"/>
          <w:szCs w:val="24"/>
        </w:rPr>
        <w:t xml:space="preserve"> выплачивается единовременное денежное вознаграждение.</w:t>
      </w:r>
    </w:p>
    <w:p w:rsidR="009C3274" w:rsidRPr="009C3274" w:rsidRDefault="009C3274" w:rsidP="009C3274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C3274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Единовременное денежное вознаграждение выплачивается </w:t>
      </w:r>
      <w:r w:rsidRPr="009C3274">
        <w:rPr>
          <w:rFonts w:ascii="Arial" w:hAnsi="Arial" w:cs="Arial"/>
          <w:sz w:val="24"/>
          <w:szCs w:val="24"/>
        </w:rPr>
        <w:t xml:space="preserve">на основании выписки из протокола комиссии по решению вопросов о назначении выплаты единовременного денежного </w:t>
      </w:r>
      <w:r>
        <w:rPr>
          <w:rFonts w:ascii="Arial" w:hAnsi="Arial" w:cs="Arial"/>
          <w:sz w:val="24"/>
          <w:szCs w:val="24"/>
        </w:rPr>
        <w:t xml:space="preserve">вознаграждения </w:t>
      </w:r>
      <w:r w:rsidRPr="009C3274">
        <w:rPr>
          <w:rFonts w:ascii="Arial" w:hAnsi="Arial" w:cs="Arial"/>
          <w:sz w:val="24"/>
          <w:szCs w:val="24"/>
        </w:rPr>
        <w:t>в связи с выходом на пенсию за выслугу лет муниципальным служащим.</w:t>
      </w:r>
    </w:p>
    <w:p w:rsidR="009C3274" w:rsidRPr="009C3274" w:rsidRDefault="009C3274" w:rsidP="009C3274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F24826" w:rsidRDefault="00C522EF" w:rsidP="00F24826">
      <w:pPr>
        <w:pStyle w:val="1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sub_1002"/>
      <w:bookmarkEnd w:id="2"/>
      <w:r w:rsidRPr="00F8331A">
        <w:rPr>
          <w:rFonts w:ascii="Times New Roman" w:hAnsi="Times New Roman"/>
          <w:color w:val="auto"/>
          <w:sz w:val="28"/>
          <w:szCs w:val="28"/>
        </w:rPr>
        <w:t xml:space="preserve">II. Право на получение единовременного денежного </w:t>
      </w:r>
      <w:r w:rsidR="00F24826">
        <w:rPr>
          <w:rFonts w:ascii="Times New Roman" w:hAnsi="Times New Roman"/>
          <w:color w:val="auto"/>
          <w:sz w:val="28"/>
          <w:szCs w:val="28"/>
        </w:rPr>
        <w:t>вознаграждения</w:t>
      </w:r>
      <w:bookmarkStart w:id="4" w:name="sub_1021"/>
      <w:bookmarkEnd w:id="3"/>
    </w:p>
    <w:p w:rsidR="00C522EF" w:rsidRPr="0061752D" w:rsidRDefault="00F24826" w:rsidP="00F2482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1752D">
        <w:rPr>
          <w:rFonts w:ascii="Arial" w:hAnsi="Arial" w:cs="Arial"/>
          <w:sz w:val="24"/>
          <w:szCs w:val="24"/>
        </w:rPr>
        <w:t xml:space="preserve">2.1. </w:t>
      </w:r>
      <w:r w:rsidR="00C522EF" w:rsidRPr="0061752D">
        <w:rPr>
          <w:rFonts w:ascii="Arial" w:hAnsi="Arial" w:cs="Arial"/>
          <w:sz w:val="24"/>
          <w:szCs w:val="24"/>
        </w:rPr>
        <w:t xml:space="preserve">Право на получение единовременного денежного </w:t>
      </w:r>
      <w:r w:rsidRPr="0061752D">
        <w:rPr>
          <w:rFonts w:ascii="Arial" w:hAnsi="Arial" w:cs="Arial"/>
          <w:sz w:val="24"/>
          <w:szCs w:val="24"/>
        </w:rPr>
        <w:t>вознаграждения</w:t>
      </w:r>
      <w:r w:rsidR="00C522EF" w:rsidRPr="0061752D">
        <w:rPr>
          <w:rFonts w:ascii="Arial" w:hAnsi="Arial" w:cs="Arial"/>
          <w:sz w:val="24"/>
          <w:szCs w:val="24"/>
        </w:rPr>
        <w:t xml:space="preserve"> </w:t>
      </w:r>
      <w:r w:rsidRPr="0061752D">
        <w:rPr>
          <w:rFonts w:ascii="Arial" w:hAnsi="Arial" w:cs="Arial"/>
          <w:sz w:val="24"/>
          <w:szCs w:val="24"/>
        </w:rPr>
        <w:t>имеют муниципальные служащие, замещавшие непосредственно перед увольнением должности муниципальной службы не менее 12 полных месяцев.</w:t>
      </w:r>
    </w:p>
    <w:p w:rsidR="00C522EF" w:rsidRPr="0061752D" w:rsidRDefault="00C522EF" w:rsidP="009C3274">
      <w:pPr>
        <w:pStyle w:val="3"/>
        <w:shd w:val="clear" w:color="auto" w:fill="auto"/>
        <w:spacing w:line="302" w:lineRule="exact"/>
        <w:ind w:left="20" w:right="20" w:firstLine="831"/>
        <w:rPr>
          <w:rFonts w:ascii="Arial" w:hAnsi="Arial" w:cs="Arial"/>
          <w:sz w:val="24"/>
          <w:szCs w:val="24"/>
        </w:rPr>
      </w:pPr>
      <w:bookmarkStart w:id="5" w:name="sub_1022"/>
      <w:bookmarkEnd w:id="4"/>
      <w:r w:rsidRPr="0061752D">
        <w:rPr>
          <w:rFonts w:ascii="Arial" w:hAnsi="Arial" w:cs="Arial"/>
          <w:sz w:val="24"/>
          <w:szCs w:val="24"/>
        </w:rPr>
        <w:t xml:space="preserve">2.2. При </w:t>
      </w:r>
      <w:r w:rsidR="00F24826" w:rsidRPr="0061752D">
        <w:rPr>
          <w:rFonts w:ascii="Arial" w:hAnsi="Arial" w:cs="Arial"/>
          <w:sz w:val="24"/>
          <w:szCs w:val="24"/>
        </w:rPr>
        <w:t>увольнении</w:t>
      </w:r>
      <w:r w:rsidRPr="0061752D">
        <w:rPr>
          <w:rFonts w:ascii="Arial" w:hAnsi="Arial" w:cs="Arial"/>
          <w:sz w:val="24"/>
          <w:szCs w:val="24"/>
        </w:rPr>
        <w:t xml:space="preserve"> на пенсию лицам, указанным в </w:t>
      </w:r>
      <w:hyperlink w:anchor="sub_1021" w:history="1">
        <w:r w:rsidRPr="0061752D">
          <w:rPr>
            <w:rStyle w:val="a5"/>
            <w:rFonts w:ascii="Arial" w:hAnsi="Arial" w:cs="Arial"/>
            <w:color w:val="auto"/>
            <w:sz w:val="24"/>
            <w:szCs w:val="24"/>
          </w:rPr>
          <w:t>пункте 2.1</w:t>
        </w:r>
      </w:hyperlink>
      <w:r w:rsidRPr="0061752D">
        <w:rPr>
          <w:rFonts w:ascii="Arial" w:hAnsi="Arial" w:cs="Arial"/>
          <w:sz w:val="24"/>
          <w:szCs w:val="24"/>
        </w:rPr>
        <w:t xml:space="preserve"> настоящего Положения, выплачивается единовременное денежное </w:t>
      </w:r>
      <w:r w:rsidR="00F24826" w:rsidRPr="0061752D">
        <w:rPr>
          <w:rFonts w:ascii="Arial" w:hAnsi="Arial" w:cs="Arial"/>
          <w:sz w:val="24"/>
          <w:szCs w:val="24"/>
        </w:rPr>
        <w:t>вознаграждение в размере не превышающем двукратного месячного денежного содержания по должности муниципальной службы, замещавшейся на день увольнения.</w:t>
      </w:r>
      <w:r w:rsidRPr="0061752D">
        <w:rPr>
          <w:rFonts w:ascii="Arial" w:hAnsi="Arial" w:cs="Arial"/>
          <w:sz w:val="24"/>
          <w:szCs w:val="24"/>
        </w:rPr>
        <w:t xml:space="preserve"> </w:t>
      </w:r>
    </w:p>
    <w:bookmarkEnd w:id="5"/>
    <w:p w:rsidR="00C522EF" w:rsidRPr="0061752D" w:rsidRDefault="00F24826" w:rsidP="009C3274">
      <w:pPr>
        <w:pStyle w:val="a4"/>
        <w:ind w:firstLine="831"/>
        <w:jc w:val="both"/>
        <w:rPr>
          <w:rFonts w:ascii="Arial" w:hAnsi="Arial" w:cs="Arial"/>
          <w:sz w:val="24"/>
          <w:szCs w:val="24"/>
        </w:rPr>
      </w:pPr>
      <w:r w:rsidRPr="0061752D">
        <w:rPr>
          <w:rFonts w:ascii="Arial" w:hAnsi="Arial" w:cs="Arial"/>
          <w:sz w:val="24"/>
          <w:szCs w:val="24"/>
        </w:rPr>
        <w:t xml:space="preserve">2.3. </w:t>
      </w:r>
      <w:r w:rsidR="00BD2D32">
        <w:rPr>
          <w:rFonts w:ascii="Arial" w:hAnsi="Arial" w:cs="Arial"/>
          <w:sz w:val="24"/>
          <w:szCs w:val="24"/>
        </w:rPr>
        <w:t>В</w:t>
      </w:r>
      <w:r w:rsidRPr="0061752D">
        <w:rPr>
          <w:rFonts w:ascii="Arial" w:hAnsi="Arial" w:cs="Arial"/>
          <w:sz w:val="24"/>
          <w:szCs w:val="24"/>
        </w:rPr>
        <w:t xml:space="preserve"> состав месячного денежного содержания, учитываемого при определении </w:t>
      </w:r>
      <w:r w:rsidR="0061752D" w:rsidRPr="0061752D">
        <w:rPr>
          <w:rFonts w:ascii="Arial" w:hAnsi="Arial" w:cs="Arial"/>
          <w:sz w:val="24"/>
          <w:szCs w:val="24"/>
        </w:rPr>
        <w:t>размера</w:t>
      </w:r>
      <w:r w:rsidRPr="0061752D">
        <w:rPr>
          <w:rFonts w:ascii="Arial" w:hAnsi="Arial" w:cs="Arial"/>
          <w:sz w:val="24"/>
          <w:szCs w:val="24"/>
        </w:rPr>
        <w:t xml:space="preserve"> е</w:t>
      </w:r>
      <w:r w:rsidR="0061752D" w:rsidRPr="0061752D">
        <w:rPr>
          <w:rFonts w:ascii="Arial" w:hAnsi="Arial" w:cs="Arial"/>
          <w:sz w:val="24"/>
          <w:szCs w:val="24"/>
        </w:rPr>
        <w:t xml:space="preserve">диновременного денежного вознаграждения, включаются должностной оклад </w:t>
      </w:r>
      <w:r w:rsidR="0061752D">
        <w:rPr>
          <w:rFonts w:ascii="Arial" w:hAnsi="Arial" w:cs="Arial"/>
          <w:sz w:val="24"/>
          <w:szCs w:val="24"/>
        </w:rPr>
        <w:t>муниципального служащего, ежемесячная надбавка за классный чин, ежемесячная надбавка за выслугу лет, ежемесячная надбавка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</w:t>
      </w:r>
      <w:r w:rsidR="0061752D" w:rsidRPr="0061752D">
        <w:rPr>
          <w:rFonts w:ascii="Arial" w:hAnsi="Arial" w:cs="Arial"/>
          <w:sz w:val="24"/>
          <w:szCs w:val="24"/>
        </w:rPr>
        <w:t>,</w:t>
      </w:r>
      <w:r w:rsidR="0061752D">
        <w:rPr>
          <w:rFonts w:ascii="Arial" w:hAnsi="Arial" w:cs="Arial"/>
          <w:sz w:val="24"/>
          <w:szCs w:val="24"/>
        </w:rPr>
        <w:t xml:space="preserve"> а также 1/12 размере дополнительных выплат (премии, материальная помощь, выплачиваемая за счет средств фонда оплаты труда, единовременная выплата при предоставлении ежегодного оплачиваемого отпуска), начисленных муниципальному служащему в течение 12 календарных месяцев, предшествующих дате увольнения. Для всех составляющих месячного денежного содержания муниципального служащего, указанных в данном пункте, применяется районный коэффициент, процентная надбавка к заработной плате за стаж работы в районах Крайнего Севера и приравненных к ним местностях Красноярского края с особыми климатическими условиями.</w:t>
      </w:r>
    </w:p>
    <w:p w:rsidR="00C522EF" w:rsidRDefault="00BD2D32" w:rsidP="00BD2D32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BD2D32">
        <w:rPr>
          <w:rFonts w:ascii="Arial" w:hAnsi="Arial" w:cs="Arial"/>
          <w:sz w:val="24"/>
          <w:szCs w:val="24"/>
        </w:rPr>
        <w:lastRenderedPageBreak/>
        <w:t xml:space="preserve">2.4. </w:t>
      </w:r>
      <w:r>
        <w:rPr>
          <w:rFonts w:ascii="Arial" w:hAnsi="Arial" w:cs="Arial"/>
          <w:sz w:val="24"/>
          <w:szCs w:val="24"/>
        </w:rPr>
        <w:t>П</w:t>
      </w:r>
      <w:r w:rsidRPr="00BD2D32">
        <w:rPr>
          <w:rFonts w:ascii="Arial" w:hAnsi="Arial" w:cs="Arial"/>
          <w:sz w:val="24"/>
          <w:szCs w:val="24"/>
        </w:rPr>
        <w:t>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Красноярского края</w:t>
      </w:r>
      <w:r>
        <w:rPr>
          <w:rFonts w:ascii="Arial" w:hAnsi="Arial" w:cs="Arial"/>
          <w:sz w:val="24"/>
          <w:szCs w:val="24"/>
        </w:rPr>
        <w:t xml:space="preserve"> органом местного самоуправления Железнодорожный сельсовет непосредственно перед увольнением.</w:t>
      </w:r>
    </w:p>
    <w:p w:rsidR="00BD2D32" w:rsidRDefault="00BD2D32" w:rsidP="00BD2D32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Единовременное денежное вознаграждение не выплачивается в случае, если муниципальному служащему уже выплачивалось данное вознаграждение.</w:t>
      </w:r>
    </w:p>
    <w:p w:rsidR="009C3274" w:rsidRPr="009C3274" w:rsidRDefault="009C3274" w:rsidP="009C3274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C3274">
        <w:rPr>
          <w:rFonts w:ascii="Arial" w:hAnsi="Arial" w:cs="Arial"/>
          <w:sz w:val="24"/>
          <w:szCs w:val="24"/>
        </w:rPr>
        <w:t>2.6. . Расходы на выплату единовременного денежного поощрение в связи с выходом на пенсию за выслугу лет осуществляются за счет средств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Железнодорожный сельсовет.</w:t>
      </w:r>
    </w:p>
    <w:p w:rsidR="00C522EF" w:rsidRPr="00F8331A" w:rsidRDefault="00C522EF" w:rsidP="00C522EF">
      <w:pPr>
        <w:ind w:firstLine="567"/>
        <w:jc w:val="right"/>
        <w:rPr>
          <w:rStyle w:val="a8"/>
          <w:sz w:val="28"/>
          <w:szCs w:val="28"/>
        </w:rPr>
      </w:pPr>
      <w:bookmarkStart w:id="6" w:name="sub_1100"/>
    </w:p>
    <w:p w:rsidR="00C522EF" w:rsidRDefault="00C522EF" w:rsidP="00C522EF">
      <w:pPr>
        <w:ind w:left="3969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  </w:t>
      </w:r>
    </w:p>
    <w:p w:rsidR="00C522EF" w:rsidRDefault="00C522EF" w:rsidP="00C522EF">
      <w:pPr>
        <w:ind w:left="3969"/>
        <w:rPr>
          <w:rStyle w:val="a8"/>
          <w:b w:val="0"/>
          <w:sz w:val="24"/>
          <w:szCs w:val="24"/>
        </w:rPr>
      </w:pPr>
    </w:p>
    <w:p w:rsidR="00C522EF" w:rsidRDefault="00C522EF" w:rsidP="00C522EF">
      <w:pPr>
        <w:ind w:left="3969"/>
        <w:rPr>
          <w:rStyle w:val="a8"/>
          <w:b w:val="0"/>
          <w:sz w:val="24"/>
          <w:szCs w:val="24"/>
        </w:rPr>
      </w:pPr>
    </w:p>
    <w:p w:rsidR="00382448" w:rsidRDefault="00C522EF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382448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82448" w:rsidRDefault="00382448" w:rsidP="009C3274">
      <w:pPr>
        <w:ind w:left="396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C522EF" w:rsidRPr="00382448" w:rsidRDefault="00C522EF" w:rsidP="009C3274">
      <w:pPr>
        <w:ind w:left="3969"/>
        <w:jc w:val="both"/>
        <w:rPr>
          <w:rFonts w:ascii="Arial" w:hAnsi="Arial" w:cs="Arial"/>
          <w:sz w:val="24"/>
          <w:szCs w:val="24"/>
        </w:rPr>
      </w:pPr>
      <w:r w:rsidRPr="00382448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 Приложение</w:t>
      </w:r>
      <w:r w:rsidRPr="00382448">
        <w:rPr>
          <w:rStyle w:val="a8"/>
          <w:rFonts w:ascii="Arial" w:hAnsi="Arial" w:cs="Arial"/>
          <w:b w:val="0"/>
          <w:sz w:val="24"/>
          <w:szCs w:val="24"/>
        </w:rPr>
        <w:br/>
      </w:r>
      <w:r w:rsidRPr="00382448">
        <w:rPr>
          <w:rStyle w:val="a8"/>
          <w:rFonts w:ascii="Arial" w:hAnsi="Arial" w:cs="Arial"/>
          <w:b w:val="0"/>
          <w:color w:val="auto"/>
          <w:sz w:val="24"/>
          <w:szCs w:val="24"/>
        </w:rPr>
        <w:t xml:space="preserve">к </w:t>
      </w:r>
      <w:hyperlink w:anchor="sub_1000" w:history="1">
        <w:r w:rsidRPr="00382448">
          <w:rPr>
            <w:rStyle w:val="a5"/>
            <w:rFonts w:ascii="Arial" w:hAnsi="Arial" w:cs="Arial"/>
            <w:color w:val="auto"/>
            <w:sz w:val="24"/>
            <w:szCs w:val="24"/>
          </w:rPr>
          <w:t>Положению</w:t>
        </w:r>
      </w:hyperlink>
      <w:r w:rsidRPr="00382448">
        <w:rPr>
          <w:rStyle w:val="a8"/>
          <w:rFonts w:ascii="Arial" w:hAnsi="Arial" w:cs="Arial"/>
          <w:b w:val="0"/>
          <w:sz w:val="24"/>
          <w:szCs w:val="24"/>
        </w:rPr>
        <w:t xml:space="preserve"> "О порядке выплаты единовременного денежного </w:t>
      </w:r>
      <w:r w:rsidR="00826134" w:rsidRPr="00382448">
        <w:rPr>
          <w:rStyle w:val="a8"/>
          <w:rFonts w:ascii="Arial" w:hAnsi="Arial" w:cs="Arial"/>
          <w:b w:val="0"/>
          <w:sz w:val="24"/>
          <w:szCs w:val="24"/>
        </w:rPr>
        <w:t>вознаграждения</w:t>
      </w:r>
      <w:r w:rsidRPr="00382448">
        <w:rPr>
          <w:rStyle w:val="a8"/>
          <w:rFonts w:ascii="Arial" w:hAnsi="Arial" w:cs="Arial"/>
          <w:b w:val="0"/>
          <w:sz w:val="24"/>
          <w:szCs w:val="24"/>
        </w:rPr>
        <w:t xml:space="preserve"> в связи с выходом на пенсию за выслугу лет </w:t>
      </w:r>
      <w:r w:rsidR="00382448">
        <w:rPr>
          <w:rStyle w:val="a8"/>
          <w:rFonts w:ascii="Arial" w:hAnsi="Arial" w:cs="Arial"/>
          <w:b w:val="0"/>
          <w:sz w:val="24"/>
          <w:szCs w:val="24"/>
        </w:rPr>
        <w:t>муниципальным служащим в муниципальном</w:t>
      </w:r>
      <w:r w:rsidRPr="00382448">
        <w:rPr>
          <w:rStyle w:val="a8"/>
          <w:rFonts w:ascii="Arial" w:hAnsi="Arial" w:cs="Arial"/>
          <w:b w:val="0"/>
          <w:sz w:val="24"/>
          <w:szCs w:val="24"/>
        </w:rPr>
        <w:t xml:space="preserve"> образовани</w:t>
      </w:r>
      <w:r w:rsidR="00382448">
        <w:rPr>
          <w:rStyle w:val="a8"/>
          <w:rFonts w:ascii="Arial" w:hAnsi="Arial" w:cs="Arial"/>
          <w:b w:val="0"/>
          <w:sz w:val="24"/>
          <w:szCs w:val="24"/>
        </w:rPr>
        <w:t>и Железнодорожный сельсовет Енисейского района</w:t>
      </w:r>
      <w:r w:rsidRPr="00382448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bookmarkEnd w:id="6"/>
    </w:p>
    <w:p w:rsidR="00C522EF" w:rsidRPr="00382448" w:rsidRDefault="00382448" w:rsidP="009C3274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Железнодорожного сельсовета</w:t>
      </w:r>
    </w:p>
    <w:p w:rsidR="00C522EF" w:rsidRPr="00382448" w:rsidRDefault="00C522EF" w:rsidP="00382448">
      <w:pPr>
        <w:ind w:left="3969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________________________________________</w:t>
      </w:r>
      <w:r w:rsidR="00382448">
        <w:rPr>
          <w:rFonts w:ascii="Arial" w:hAnsi="Arial" w:cs="Arial"/>
          <w:sz w:val="24"/>
          <w:szCs w:val="24"/>
        </w:rPr>
        <w:t xml:space="preserve">              </w:t>
      </w:r>
      <w:r w:rsidRPr="00382448">
        <w:rPr>
          <w:rFonts w:ascii="Arial" w:hAnsi="Arial" w:cs="Arial"/>
          <w:sz w:val="24"/>
          <w:szCs w:val="24"/>
        </w:rPr>
        <w:t>(Ф.И.О. руководителя)</w:t>
      </w:r>
    </w:p>
    <w:p w:rsidR="00C522EF" w:rsidRPr="00382448" w:rsidRDefault="00C522EF" w:rsidP="00C522EF">
      <w:pPr>
        <w:ind w:left="3969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________________________________________</w:t>
      </w:r>
      <w:r w:rsidR="00382448">
        <w:rPr>
          <w:rFonts w:ascii="Arial" w:hAnsi="Arial" w:cs="Arial"/>
          <w:sz w:val="24"/>
          <w:szCs w:val="24"/>
        </w:rPr>
        <w:t xml:space="preserve">    </w:t>
      </w:r>
      <w:r w:rsidRPr="00382448">
        <w:rPr>
          <w:rFonts w:ascii="Arial" w:hAnsi="Arial" w:cs="Arial"/>
          <w:sz w:val="24"/>
          <w:szCs w:val="24"/>
        </w:rPr>
        <w:t>(Ф.И.О. заявителя)</w:t>
      </w:r>
    </w:p>
    <w:p w:rsidR="00C522EF" w:rsidRPr="00382448" w:rsidRDefault="00C522EF" w:rsidP="00C522EF">
      <w:pPr>
        <w:ind w:left="3969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Паспорт ________________________________________Выдан "___" __________________________ г.</w:t>
      </w:r>
    </w:p>
    <w:p w:rsidR="00C522EF" w:rsidRPr="00382448" w:rsidRDefault="00C522EF" w:rsidP="00C522EF">
      <w:pPr>
        <w:ind w:left="3969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________________________________________</w:t>
      </w:r>
      <w:r w:rsidR="00382448">
        <w:rPr>
          <w:rFonts w:ascii="Arial" w:hAnsi="Arial" w:cs="Arial"/>
          <w:sz w:val="24"/>
          <w:szCs w:val="24"/>
        </w:rPr>
        <w:t xml:space="preserve"> </w:t>
      </w:r>
      <w:r w:rsidRPr="00382448">
        <w:rPr>
          <w:rFonts w:ascii="Arial" w:hAnsi="Arial" w:cs="Arial"/>
          <w:sz w:val="24"/>
          <w:szCs w:val="24"/>
        </w:rPr>
        <w:t>(орган, выдавший паспорт)</w:t>
      </w:r>
    </w:p>
    <w:p w:rsidR="00C522EF" w:rsidRPr="00382448" w:rsidRDefault="00C522EF" w:rsidP="00C522EF">
      <w:pPr>
        <w:ind w:left="3969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 xml:space="preserve">Домашний адрес (с указанием индекса) </w:t>
      </w:r>
      <w:r w:rsidR="00382448">
        <w:rPr>
          <w:rFonts w:ascii="Arial" w:hAnsi="Arial" w:cs="Arial"/>
          <w:sz w:val="24"/>
          <w:szCs w:val="24"/>
        </w:rPr>
        <w:t>_____</w:t>
      </w:r>
      <w:r w:rsidRPr="00382448">
        <w:rPr>
          <w:rFonts w:ascii="Arial" w:hAnsi="Arial" w:cs="Arial"/>
          <w:sz w:val="24"/>
          <w:szCs w:val="24"/>
        </w:rPr>
        <w:t>_</w:t>
      </w:r>
    </w:p>
    <w:p w:rsidR="00C522EF" w:rsidRPr="00382448" w:rsidRDefault="00C522EF" w:rsidP="00C522EF">
      <w:pPr>
        <w:ind w:left="3969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________________________________________Телефон ________________________________________</w:t>
      </w:r>
    </w:p>
    <w:p w:rsidR="00C522EF" w:rsidRPr="00382448" w:rsidRDefault="00C522EF" w:rsidP="00C522EF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C522EF" w:rsidRPr="00382448" w:rsidRDefault="00382448" w:rsidP="00382448">
      <w:pPr>
        <w:pStyle w:val="1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</w:t>
      </w:r>
      <w:r w:rsidR="00C522EF" w:rsidRPr="00382448">
        <w:rPr>
          <w:rFonts w:ascii="Arial" w:hAnsi="Arial" w:cs="Arial"/>
          <w:color w:val="auto"/>
          <w:sz w:val="24"/>
          <w:szCs w:val="24"/>
        </w:rPr>
        <w:t>аявление</w:t>
      </w:r>
    </w:p>
    <w:p w:rsidR="00C522EF" w:rsidRPr="00382448" w:rsidRDefault="00C522EF" w:rsidP="0038244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 xml:space="preserve">В соответствии с </w:t>
      </w:r>
      <w:r w:rsidRPr="00382448">
        <w:rPr>
          <w:rStyle w:val="a5"/>
          <w:rFonts w:ascii="Arial" w:hAnsi="Arial" w:cs="Arial"/>
          <w:color w:val="auto"/>
          <w:sz w:val="24"/>
          <w:szCs w:val="24"/>
        </w:rPr>
        <w:t>Положением</w:t>
      </w:r>
      <w:r w:rsidRPr="00382448">
        <w:rPr>
          <w:rFonts w:ascii="Arial" w:hAnsi="Arial" w:cs="Arial"/>
          <w:sz w:val="24"/>
          <w:szCs w:val="24"/>
        </w:rPr>
        <w:t xml:space="preserve"> "</w:t>
      </w:r>
      <w:r w:rsidR="00382448" w:rsidRPr="00382448">
        <w:rPr>
          <w:rFonts w:ascii="Arial" w:hAnsi="Arial" w:cs="Arial"/>
          <w:sz w:val="24"/>
          <w:szCs w:val="24"/>
        </w:rPr>
        <w:t xml:space="preserve"> </w:t>
      </w:r>
      <w:r w:rsidR="00382448" w:rsidRPr="00C522EF">
        <w:rPr>
          <w:rFonts w:ascii="Arial" w:hAnsi="Arial" w:cs="Arial"/>
          <w:sz w:val="24"/>
          <w:szCs w:val="24"/>
        </w:rPr>
        <w:t xml:space="preserve">О порядке выплаты единовременного денежного </w:t>
      </w:r>
      <w:r w:rsidR="00382448">
        <w:rPr>
          <w:rFonts w:ascii="Arial" w:hAnsi="Arial" w:cs="Arial"/>
          <w:sz w:val="24"/>
          <w:szCs w:val="24"/>
        </w:rPr>
        <w:t>вознаграждения</w:t>
      </w:r>
      <w:r w:rsidR="00382448" w:rsidRPr="00C522EF">
        <w:rPr>
          <w:rFonts w:ascii="Arial" w:hAnsi="Arial" w:cs="Arial"/>
          <w:sz w:val="24"/>
          <w:szCs w:val="24"/>
        </w:rPr>
        <w:t xml:space="preserve"> </w:t>
      </w:r>
      <w:r w:rsidR="00382448">
        <w:rPr>
          <w:rFonts w:ascii="Arial" w:hAnsi="Arial" w:cs="Arial"/>
          <w:sz w:val="24"/>
          <w:szCs w:val="24"/>
        </w:rPr>
        <w:t>муниципальным служащим</w:t>
      </w:r>
      <w:r w:rsidR="00382448" w:rsidRPr="00C522EF">
        <w:rPr>
          <w:rFonts w:ascii="Arial" w:hAnsi="Arial" w:cs="Arial"/>
          <w:sz w:val="24"/>
          <w:szCs w:val="24"/>
          <w:lang w:eastAsia="ru-RU"/>
        </w:rPr>
        <w:t xml:space="preserve"> в администрации Железнодорожного сельсовета Енисейского района Красноярского края</w:t>
      </w:r>
      <w:r w:rsidR="00382448">
        <w:rPr>
          <w:rFonts w:ascii="Arial" w:hAnsi="Arial" w:cs="Arial"/>
          <w:sz w:val="24"/>
          <w:szCs w:val="24"/>
          <w:lang w:eastAsia="ru-RU"/>
        </w:rPr>
        <w:t>, имеющим</w:t>
      </w:r>
      <w:r w:rsidR="00382448">
        <w:rPr>
          <w:rFonts w:ascii="Arial" w:hAnsi="Arial" w:cs="Arial"/>
          <w:sz w:val="24"/>
          <w:szCs w:val="24"/>
        </w:rPr>
        <w:t xml:space="preserve"> право</w:t>
      </w:r>
      <w:r w:rsidR="00382448" w:rsidRPr="00C522EF">
        <w:rPr>
          <w:rFonts w:ascii="Arial" w:hAnsi="Arial" w:cs="Arial"/>
          <w:sz w:val="24"/>
          <w:szCs w:val="24"/>
        </w:rPr>
        <w:t xml:space="preserve"> на пенсию за выслугу лет</w:t>
      </w:r>
      <w:r w:rsidR="00382448">
        <w:rPr>
          <w:rFonts w:ascii="Arial" w:hAnsi="Arial" w:cs="Arial"/>
          <w:sz w:val="24"/>
          <w:szCs w:val="24"/>
        </w:rPr>
        <w:t xml:space="preserve">» </w:t>
      </w:r>
      <w:r w:rsidRPr="00382448">
        <w:rPr>
          <w:rFonts w:ascii="Arial" w:hAnsi="Arial" w:cs="Arial"/>
          <w:sz w:val="24"/>
          <w:szCs w:val="24"/>
        </w:rPr>
        <w:t xml:space="preserve"> в связи с выходом на пенсию за выслугу лет лицам, замещавшим муниципальные должности и должности муниципальной службы в органах местного самоуправления, муниципальном органе муниципального образования </w:t>
      </w:r>
      <w:r w:rsidR="00382448">
        <w:rPr>
          <w:rFonts w:ascii="Arial" w:hAnsi="Arial" w:cs="Arial"/>
          <w:sz w:val="24"/>
          <w:szCs w:val="24"/>
        </w:rPr>
        <w:t>Железнодорожного сельсовета Енисейского</w:t>
      </w:r>
      <w:r w:rsidRPr="00382448">
        <w:rPr>
          <w:rFonts w:ascii="Arial" w:hAnsi="Arial" w:cs="Arial"/>
          <w:sz w:val="24"/>
          <w:szCs w:val="24"/>
        </w:rPr>
        <w:t xml:space="preserve">  района прошу выплатить мне единовременное денежное </w:t>
      </w:r>
      <w:r w:rsidR="00382448">
        <w:rPr>
          <w:rFonts w:ascii="Arial" w:hAnsi="Arial" w:cs="Arial"/>
          <w:sz w:val="24"/>
          <w:szCs w:val="24"/>
        </w:rPr>
        <w:t>вознаграждение</w:t>
      </w:r>
      <w:r w:rsidRPr="00382448">
        <w:rPr>
          <w:rFonts w:ascii="Arial" w:hAnsi="Arial" w:cs="Arial"/>
          <w:sz w:val="24"/>
          <w:szCs w:val="24"/>
        </w:rPr>
        <w:t xml:space="preserve"> в связи с увольнением с муниципальной должности в связи с выходом на пенсию.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Прилагаю документы: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1. Копию трудовой книжки, заверенную представителем нанимателя (работодателем), у которого лицо замещало должность муниципальной службы перед увольнением на пенсию либо соответствующим органом местного самоуправления, муниципальным органом в котором лицо замещало муниципальную должность перед увольнением на пенсию;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2. Копию документа, удостоверяющего личность (паспорт).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lastRenderedPageBreak/>
        <w:t>Аналогичную выплату в связи с увольнением с муниципальной службы в связи с выходом на пенсию ранее не получал(а).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 xml:space="preserve">Прошу единовременное денежное </w:t>
      </w:r>
      <w:r w:rsidR="00382448">
        <w:rPr>
          <w:rFonts w:ascii="Arial" w:hAnsi="Arial" w:cs="Arial"/>
          <w:sz w:val="24"/>
          <w:szCs w:val="24"/>
        </w:rPr>
        <w:t xml:space="preserve">вознаграждение </w:t>
      </w:r>
      <w:r w:rsidRPr="00382448">
        <w:rPr>
          <w:rFonts w:ascii="Arial" w:hAnsi="Arial" w:cs="Arial"/>
          <w:sz w:val="24"/>
          <w:szCs w:val="24"/>
        </w:rPr>
        <w:t>в связи с выходом на пенсию за выслугу перечислить: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(наименование банка)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На счет N ___________________________________________________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0"/>
        <w:gridCol w:w="3173"/>
      </w:tblGrid>
      <w:tr w:rsidR="00C522EF" w:rsidRPr="00382448" w:rsidTr="00FD36E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522EF" w:rsidRPr="00382448" w:rsidRDefault="00C522EF" w:rsidP="00FD36EE">
            <w:pPr>
              <w:pStyle w:val="a7"/>
              <w:ind w:firstLine="567"/>
              <w:jc w:val="both"/>
            </w:pPr>
            <w:r w:rsidRPr="00382448">
              <w:t>"___" _______________ 20___ г.</w:t>
            </w:r>
          </w:p>
          <w:p w:rsidR="00C522EF" w:rsidRPr="00382448" w:rsidRDefault="00C522EF" w:rsidP="00FD36EE">
            <w:pPr>
              <w:pStyle w:val="a6"/>
              <w:ind w:firstLine="56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82448" w:rsidRDefault="00382448" w:rsidP="00382448">
            <w:pPr>
              <w:pStyle w:val="a6"/>
              <w:pBdr>
                <w:bottom w:val="single" w:sz="12" w:space="1" w:color="auto"/>
              </w:pBdr>
              <w:ind w:firstLine="567"/>
            </w:pPr>
          </w:p>
          <w:p w:rsidR="00C522EF" w:rsidRPr="00382448" w:rsidRDefault="00C522EF" w:rsidP="00382448">
            <w:pPr>
              <w:pStyle w:val="a6"/>
              <w:ind w:firstLine="567"/>
            </w:pPr>
            <w:r w:rsidRPr="00382448">
              <w:t>(подпись заявителя)</w:t>
            </w:r>
          </w:p>
        </w:tc>
      </w:tr>
    </w:tbl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Заявление принято "___" _______________ 20___ г.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_____________________________________________</w:t>
      </w:r>
    </w:p>
    <w:p w:rsidR="00C522EF" w:rsidRPr="00382448" w:rsidRDefault="00C522EF" w:rsidP="00C522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2448">
        <w:rPr>
          <w:rFonts w:ascii="Arial" w:hAnsi="Arial" w:cs="Arial"/>
          <w:sz w:val="24"/>
          <w:szCs w:val="24"/>
        </w:rPr>
        <w:t>(подпись должностного лица, принявшего документ)</w:t>
      </w:r>
    </w:p>
    <w:p w:rsidR="00C325CF" w:rsidRPr="00382448" w:rsidRDefault="00F34678" w:rsidP="00B0627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sectPr w:rsidR="00C325CF" w:rsidRPr="0038244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78" w:rsidRDefault="00F34678" w:rsidP="00382448">
      <w:pPr>
        <w:spacing w:after="0" w:line="240" w:lineRule="auto"/>
      </w:pPr>
      <w:r>
        <w:separator/>
      </w:r>
    </w:p>
  </w:endnote>
  <w:endnote w:type="continuationSeparator" w:id="0">
    <w:p w:rsidR="00F34678" w:rsidRDefault="00F34678" w:rsidP="0038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382988"/>
      <w:docPartObj>
        <w:docPartGallery w:val="Page Numbers (Bottom of Page)"/>
        <w:docPartUnique/>
      </w:docPartObj>
    </w:sdtPr>
    <w:sdtEndPr/>
    <w:sdtContent>
      <w:p w:rsidR="00382448" w:rsidRDefault="00382448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78">
          <w:rPr>
            <w:noProof/>
          </w:rPr>
          <w:t>1</w:t>
        </w:r>
        <w:r>
          <w:fldChar w:fldCharType="end"/>
        </w:r>
      </w:p>
    </w:sdtContent>
  </w:sdt>
  <w:p w:rsidR="00382448" w:rsidRDefault="003824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78" w:rsidRDefault="00F34678" w:rsidP="00382448">
      <w:pPr>
        <w:spacing w:after="0" w:line="240" w:lineRule="auto"/>
      </w:pPr>
      <w:r>
        <w:separator/>
      </w:r>
    </w:p>
  </w:footnote>
  <w:footnote w:type="continuationSeparator" w:id="0">
    <w:p w:rsidR="00F34678" w:rsidRDefault="00F34678" w:rsidP="0038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146837"/>
      <w:docPartObj>
        <w:docPartGallery w:val="Page Numbers (Top of Page)"/>
        <w:docPartUnique/>
      </w:docPartObj>
    </w:sdtPr>
    <w:sdtEndPr/>
    <w:sdtContent>
      <w:p w:rsidR="00382448" w:rsidRDefault="00F34678">
        <w:pPr>
          <w:pStyle w:val="aa"/>
        </w:pPr>
      </w:p>
    </w:sdtContent>
  </w:sdt>
  <w:p w:rsidR="00382448" w:rsidRDefault="003824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F2A"/>
    <w:multiLevelType w:val="hybridMultilevel"/>
    <w:tmpl w:val="61F67612"/>
    <w:lvl w:ilvl="0" w:tplc="0FBC2212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3D1FAD"/>
    <w:multiLevelType w:val="hybridMultilevel"/>
    <w:tmpl w:val="A17802A8"/>
    <w:lvl w:ilvl="0" w:tplc="0B1CA9F4">
      <w:start w:val="1"/>
      <w:numFmt w:val="decimal"/>
      <w:lvlText w:val="%1."/>
      <w:lvlJc w:val="left"/>
      <w:pPr>
        <w:ind w:left="125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99"/>
    <w:rsid w:val="00055399"/>
    <w:rsid w:val="00185B57"/>
    <w:rsid w:val="001C6578"/>
    <w:rsid w:val="00201407"/>
    <w:rsid w:val="00214F73"/>
    <w:rsid w:val="002848B6"/>
    <w:rsid w:val="00382448"/>
    <w:rsid w:val="003F5CE9"/>
    <w:rsid w:val="00432BD6"/>
    <w:rsid w:val="0061752D"/>
    <w:rsid w:val="006D3E1F"/>
    <w:rsid w:val="00826134"/>
    <w:rsid w:val="009C3274"/>
    <w:rsid w:val="00B06275"/>
    <w:rsid w:val="00BD2D32"/>
    <w:rsid w:val="00C522EF"/>
    <w:rsid w:val="00E13010"/>
    <w:rsid w:val="00F24826"/>
    <w:rsid w:val="00F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72A24-C52E-40E6-A491-4103100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5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F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5CE9"/>
    <w:rPr>
      <w:color w:val="0000FF"/>
      <w:u w:val="single"/>
    </w:rPr>
  </w:style>
  <w:style w:type="paragraph" w:styleId="a4">
    <w:name w:val="No Spacing"/>
    <w:uiPriority w:val="1"/>
    <w:qFormat/>
    <w:rsid w:val="00B062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22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5">
    <w:name w:val="Гипертекстовая ссылка"/>
    <w:uiPriority w:val="99"/>
    <w:rsid w:val="00C522EF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522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52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522EF"/>
    <w:rPr>
      <w:b/>
      <w:bCs/>
      <w:color w:val="26282F"/>
    </w:rPr>
  </w:style>
  <w:style w:type="character" w:customStyle="1" w:styleId="a9">
    <w:name w:val="Основной текст_"/>
    <w:link w:val="3"/>
    <w:rsid w:val="00C522EF"/>
    <w:rPr>
      <w:shd w:val="clear" w:color="auto" w:fill="FFFFFF"/>
    </w:rPr>
  </w:style>
  <w:style w:type="paragraph" w:customStyle="1" w:styleId="3">
    <w:name w:val="Основной текст3"/>
    <w:basedOn w:val="a"/>
    <w:link w:val="a9"/>
    <w:rsid w:val="00C522EF"/>
    <w:pPr>
      <w:widowControl w:val="0"/>
      <w:shd w:val="clear" w:color="auto" w:fill="FFFFFF"/>
      <w:spacing w:after="0" w:line="307" w:lineRule="exact"/>
      <w:jc w:val="both"/>
    </w:pPr>
  </w:style>
  <w:style w:type="paragraph" w:styleId="aa">
    <w:name w:val="header"/>
    <w:basedOn w:val="a"/>
    <w:link w:val="ab"/>
    <w:uiPriority w:val="99"/>
    <w:unhideWhenUsed/>
    <w:rsid w:val="0038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2448"/>
  </w:style>
  <w:style w:type="paragraph" w:styleId="ac">
    <w:name w:val="footer"/>
    <w:basedOn w:val="a"/>
    <w:link w:val="ad"/>
    <w:uiPriority w:val="99"/>
    <w:unhideWhenUsed/>
    <w:rsid w:val="0038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448"/>
  </w:style>
  <w:style w:type="paragraph" w:styleId="ae">
    <w:name w:val="Balloon Text"/>
    <w:basedOn w:val="a"/>
    <w:link w:val="af"/>
    <w:uiPriority w:val="99"/>
    <w:semiHidden/>
    <w:unhideWhenUsed/>
    <w:rsid w:val="001C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2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43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2023-04-26T02:07:00Z</cp:lastPrinted>
  <dcterms:created xsi:type="dcterms:W3CDTF">2023-04-17T08:47:00Z</dcterms:created>
  <dcterms:modified xsi:type="dcterms:W3CDTF">2023-04-26T02:07:00Z</dcterms:modified>
</cp:coreProperties>
</file>