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122" w:rsidRDefault="00855122" w:rsidP="00855122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05790" cy="690880"/>
            <wp:effectExtent l="19050" t="0" r="381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122" w:rsidRDefault="00855122" w:rsidP="00855122">
      <w:pPr>
        <w:jc w:val="center"/>
        <w:rPr>
          <w:b/>
          <w:sz w:val="28"/>
          <w:szCs w:val="28"/>
        </w:rPr>
      </w:pPr>
    </w:p>
    <w:p w:rsidR="00855122" w:rsidRDefault="00855122" w:rsidP="008551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55122" w:rsidRDefault="00855122" w:rsidP="008551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855122" w:rsidRDefault="00855122" w:rsidP="008551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ЕНИСЕЙСКИЙ РАЙОН</w:t>
      </w:r>
    </w:p>
    <w:p w:rsidR="00855122" w:rsidRDefault="00855122" w:rsidP="008551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ЖЕЛЕЗНОДОРОЖНЫЙ СЕЛЬСКИЙ СОВЕТ ДЕПУТАТОВ</w:t>
      </w:r>
    </w:p>
    <w:p w:rsidR="00855122" w:rsidRDefault="00855122" w:rsidP="00855122">
      <w:pPr>
        <w:jc w:val="center"/>
        <w:rPr>
          <w:b/>
          <w:sz w:val="28"/>
          <w:szCs w:val="28"/>
        </w:rPr>
      </w:pPr>
    </w:p>
    <w:p w:rsidR="00855122" w:rsidRDefault="00855122" w:rsidP="008551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855122" w:rsidRDefault="00855122" w:rsidP="00855122">
      <w:pPr>
        <w:rPr>
          <w:sz w:val="28"/>
          <w:szCs w:val="28"/>
        </w:rPr>
      </w:pPr>
    </w:p>
    <w:p w:rsidR="00E2666F" w:rsidRDefault="00E2666F" w:rsidP="00855122">
      <w:pPr>
        <w:rPr>
          <w:sz w:val="28"/>
          <w:szCs w:val="28"/>
        </w:rPr>
      </w:pPr>
    </w:p>
    <w:p w:rsidR="00855122" w:rsidRDefault="00E2666F" w:rsidP="00855122">
      <w:pPr>
        <w:rPr>
          <w:sz w:val="28"/>
          <w:szCs w:val="28"/>
          <w:u w:val="single"/>
        </w:rPr>
      </w:pPr>
      <w:r>
        <w:rPr>
          <w:sz w:val="28"/>
          <w:szCs w:val="28"/>
        </w:rPr>
        <w:t>27.04.</w:t>
      </w:r>
      <w:r w:rsidR="00855122">
        <w:rPr>
          <w:sz w:val="28"/>
          <w:szCs w:val="28"/>
        </w:rPr>
        <w:t xml:space="preserve"> 2015 года               </w:t>
      </w:r>
      <w:r>
        <w:rPr>
          <w:sz w:val="28"/>
          <w:szCs w:val="28"/>
        </w:rPr>
        <w:t xml:space="preserve">             </w:t>
      </w:r>
      <w:r w:rsidR="00855122">
        <w:rPr>
          <w:sz w:val="28"/>
          <w:szCs w:val="28"/>
        </w:rPr>
        <w:t xml:space="preserve">п. </w:t>
      </w:r>
      <w:proofErr w:type="spellStart"/>
      <w:r w:rsidR="00855122">
        <w:rPr>
          <w:sz w:val="28"/>
          <w:szCs w:val="28"/>
        </w:rPr>
        <w:t>Абалаково</w:t>
      </w:r>
      <w:proofErr w:type="spellEnd"/>
      <w:r w:rsidR="00855122">
        <w:rPr>
          <w:sz w:val="28"/>
          <w:szCs w:val="28"/>
        </w:rPr>
        <w:t xml:space="preserve">                                     № </w:t>
      </w:r>
      <w:r>
        <w:rPr>
          <w:sz w:val="28"/>
          <w:szCs w:val="28"/>
        </w:rPr>
        <w:t>27-251р</w:t>
      </w:r>
    </w:p>
    <w:p w:rsidR="00855122" w:rsidRDefault="00855122" w:rsidP="00855122">
      <w:pPr>
        <w:tabs>
          <w:tab w:val="left" w:pos="5103"/>
          <w:tab w:val="left" w:pos="5670"/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855122" w:rsidRDefault="00855122" w:rsidP="00756F52">
      <w:pPr>
        <w:jc w:val="center"/>
        <w:rPr>
          <w:b/>
          <w:sz w:val="28"/>
          <w:szCs w:val="28"/>
        </w:rPr>
      </w:pPr>
    </w:p>
    <w:p w:rsidR="00756F52" w:rsidRPr="00855122" w:rsidRDefault="00756F52" w:rsidP="00855122">
      <w:pPr>
        <w:pStyle w:val="1"/>
        <w:jc w:val="both"/>
        <w:rPr>
          <w:szCs w:val="28"/>
        </w:rPr>
      </w:pPr>
      <w:r w:rsidRPr="00855122">
        <w:rPr>
          <w:szCs w:val="28"/>
        </w:rPr>
        <w:t xml:space="preserve">О внесении изменений и дополнений  </w:t>
      </w:r>
    </w:p>
    <w:p w:rsidR="00756F52" w:rsidRPr="00855122" w:rsidRDefault="00756F52" w:rsidP="00855122">
      <w:pPr>
        <w:pStyle w:val="1"/>
        <w:jc w:val="both"/>
        <w:rPr>
          <w:szCs w:val="28"/>
        </w:rPr>
      </w:pPr>
      <w:r w:rsidRPr="00855122">
        <w:rPr>
          <w:szCs w:val="28"/>
        </w:rPr>
        <w:t xml:space="preserve">в Устав Железнодорожного сельсовета </w:t>
      </w:r>
    </w:p>
    <w:p w:rsidR="00756F52" w:rsidRPr="00855122" w:rsidRDefault="00756F52" w:rsidP="00855122">
      <w:pPr>
        <w:ind w:left="-567"/>
        <w:jc w:val="both"/>
        <w:rPr>
          <w:sz w:val="28"/>
          <w:szCs w:val="28"/>
        </w:rPr>
      </w:pPr>
      <w:r w:rsidRPr="00855122">
        <w:rPr>
          <w:sz w:val="28"/>
          <w:szCs w:val="28"/>
        </w:rPr>
        <w:t>Енисейского района Красноярского края</w:t>
      </w:r>
    </w:p>
    <w:p w:rsidR="00756F52" w:rsidRDefault="00756F52" w:rsidP="00756F52">
      <w:pPr>
        <w:pStyle w:val="ConsTitle"/>
        <w:widowControl/>
        <w:ind w:firstLine="566"/>
        <w:jc w:val="both"/>
        <w:rPr>
          <w:rFonts w:ascii="Times New Roman" w:hAnsi="Times New Roman"/>
          <w:b w:val="0"/>
          <w:sz w:val="28"/>
          <w:szCs w:val="28"/>
        </w:rPr>
      </w:pPr>
    </w:p>
    <w:p w:rsidR="00756F52" w:rsidRPr="00FF1491" w:rsidRDefault="00756F52" w:rsidP="00756F52">
      <w:pPr>
        <w:pStyle w:val="a4"/>
        <w:ind w:firstLine="566"/>
        <w:jc w:val="both"/>
        <w:rPr>
          <w:i/>
          <w:color w:val="003366"/>
          <w:szCs w:val="28"/>
        </w:rPr>
      </w:pPr>
      <w:proofErr w:type="gramStart"/>
      <w:r w:rsidRPr="00FF1491">
        <w:rPr>
          <w:szCs w:val="28"/>
        </w:rPr>
        <w:t xml:space="preserve">В целях приведения Устава  Железнодорожного сельсовета Енисейского района Красноярского края в соответствие с требованиями Закона Красноярского края от </w:t>
      </w:r>
      <w:r w:rsidRPr="00FF1491">
        <w:t xml:space="preserve">03.03.2015  №8-3182  </w:t>
      </w:r>
      <w:r w:rsidRPr="00FF1491">
        <w:rPr>
          <w:szCs w:val="28"/>
        </w:rPr>
        <w:t>«О внесении изменений в статью 2 Закона края</w:t>
      </w:r>
      <w:r w:rsidRPr="00FF1491">
        <w:t xml:space="preserve"> </w:t>
      </w:r>
      <w:r w:rsidRPr="00FF1491">
        <w:rPr>
          <w:szCs w:val="28"/>
        </w:rPr>
        <w:t>от 01.12.2014 №7-2884  «О некоторых вопросах организации органов местного самоуправления в Красноярском крае», руководствуясь статьей 58</w:t>
      </w:r>
      <w:r w:rsidR="00FF1491">
        <w:rPr>
          <w:szCs w:val="28"/>
        </w:rPr>
        <w:t xml:space="preserve"> </w:t>
      </w:r>
      <w:r w:rsidRPr="00FF1491">
        <w:rPr>
          <w:szCs w:val="28"/>
        </w:rPr>
        <w:t xml:space="preserve">Устава Железнодорожного сельсовета Енисейского района Красноярского края,  Железнодорожный сельский Совет депутатов РЕШИЛ: </w:t>
      </w:r>
      <w:proofErr w:type="gramEnd"/>
    </w:p>
    <w:p w:rsidR="00756F52" w:rsidRDefault="00756F52" w:rsidP="00756F52">
      <w:pPr>
        <w:numPr>
          <w:ilvl w:val="0"/>
          <w:numId w:val="1"/>
        </w:numPr>
        <w:ind w:left="0" w:firstLine="566"/>
        <w:jc w:val="both"/>
        <w:rPr>
          <w:sz w:val="28"/>
          <w:szCs w:val="28"/>
        </w:rPr>
      </w:pPr>
      <w:r>
        <w:rPr>
          <w:sz w:val="28"/>
          <w:szCs w:val="28"/>
        </w:rPr>
        <w:t>Внести в Устав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Железнодорожного сельсовета Красноярского края  следующие изменения:</w:t>
      </w:r>
    </w:p>
    <w:p w:rsidR="00756F52" w:rsidRDefault="00756F52" w:rsidP="00756F52">
      <w:pPr>
        <w:ind w:left="566"/>
        <w:jc w:val="both"/>
        <w:rPr>
          <w:sz w:val="28"/>
          <w:szCs w:val="28"/>
        </w:rPr>
      </w:pPr>
    </w:p>
    <w:p w:rsidR="00756F52" w:rsidRDefault="00756F52" w:rsidP="00756F52">
      <w:pPr>
        <w:ind w:firstLine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1.1. пункт 2 статьи 9 Устава </w:t>
      </w:r>
      <w:r>
        <w:rPr>
          <w:sz w:val="28"/>
          <w:szCs w:val="28"/>
        </w:rPr>
        <w:t>изложить в следующей редакции:</w:t>
      </w:r>
    </w:p>
    <w:p w:rsidR="00756F52" w:rsidRDefault="00756F52" w:rsidP="00756F52">
      <w:pPr>
        <w:ind w:right="-1" w:firstLine="566"/>
        <w:jc w:val="both"/>
        <w:rPr>
          <w:sz w:val="28"/>
          <w:szCs w:val="28"/>
        </w:rPr>
      </w:pPr>
      <w:r>
        <w:rPr>
          <w:sz w:val="28"/>
          <w:szCs w:val="28"/>
        </w:rPr>
        <w:t>«2. Железнодорожный сельский Совет депутатов (далее по тексту сельский Совет, Совет депутатов, Совет) – представительный орган местного самоуправления, состоящий из 7 депутатов, избираемый на основе всеобщего равного и прямого избирательного права при тайном голосовании сроком на 5 лет</w:t>
      </w:r>
      <w:proofErr w:type="gramStart"/>
      <w:r>
        <w:rPr>
          <w:sz w:val="28"/>
          <w:szCs w:val="28"/>
        </w:rPr>
        <w:t>.»;</w:t>
      </w:r>
      <w:proofErr w:type="gramEnd"/>
    </w:p>
    <w:p w:rsidR="00756F52" w:rsidRDefault="00756F52" w:rsidP="00756F52">
      <w:pPr>
        <w:ind w:right="-1" w:firstLine="566"/>
        <w:jc w:val="both"/>
        <w:rPr>
          <w:sz w:val="28"/>
          <w:szCs w:val="28"/>
        </w:rPr>
      </w:pPr>
    </w:p>
    <w:p w:rsidR="00756F52" w:rsidRDefault="00756F52" w:rsidP="00756F52">
      <w:pPr>
        <w:ind w:firstLine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1.2. пункт 3 статьи 9 Устава </w:t>
      </w:r>
      <w:r>
        <w:rPr>
          <w:sz w:val="28"/>
          <w:szCs w:val="28"/>
        </w:rPr>
        <w:t>изложить в следующей редакции:</w:t>
      </w:r>
    </w:p>
    <w:p w:rsidR="00756F52" w:rsidRDefault="00756F52" w:rsidP="00756F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 Глава Железнодорожного сельсовета (далее по тексту глава сельсовета, глава) избирается Железнодорожным сельским Советом депутатов из числа кандидатов, представленных конкурсной комиссией по результатам конкурса, и возглавляет местную администрацию</w:t>
      </w:r>
      <w:proofErr w:type="gramStart"/>
      <w:r>
        <w:rPr>
          <w:sz w:val="28"/>
          <w:szCs w:val="28"/>
        </w:rPr>
        <w:t>.»;</w:t>
      </w:r>
      <w:proofErr w:type="gramEnd"/>
    </w:p>
    <w:p w:rsidR="00756F52" w:rsidRDefault="00756F52" w:rsidP="00756F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56F52" w:rsidRDefault="00756F52" w:rsidP="00756F52">
      <w:pPr>
        <w:ind w:firstLine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1.3. пункт 4 статьи 9 Устава </w:t>
      </w:r>
      <w:r>
        <w:rPr>
          <w:sz w:val="28"/>
          <w:szCs w:val="28"/>
        </w:rPr>
        <w:t>изложить в следующей редакции:</w:t>
      </w:r>
    </w:p>
    <w:p w:rsidR="00756F52" w:rsidRDefault="00756F52" w:rsidP="00756F52">
      <w:pPr>
        <w:ind w:right="-1" w:firstLine="5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«4. Администрация Железнодорожного сельсовета  является исполнительно-распорядительным органом местного самоуправления, подотчетным Железнодорожному сельскому Совету депутатов</w:t>
      </w:r>
      <w:proofErr w:type="gramStart"/>
      <w:r>
        <w:rPr>
          <w:sz w:val="28"/>
          <w:szCs w:val="28"/>
        </w:rPr>
        <w:t>.»;</w:t>
      </w:r>
      <w:proofErr w:type="gramEnd"/>
    </w:p>
    <w:p w:rsidR="00756F52" w:rsidRDefault="00756F52" w:rsidP="00756F52">
      <w:pPr>
        <w:ind w:right="-1" w:firstLine="566"/>
        <w:jc w:val="both"/>
        <w:rPr>
          <w:sz w:val="28"/>
          <w:szCs w:val="28"/>
        </w:rPr>
      </w:pPr>
    </w:p>
    <w:p w:rsidR="00756F52" w:rsidRDefault="00756F52" w:rsidP="00756F52">
      <w:pPr>
        <w:ind w:firstLine="566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r>
        <w:rPr>
          <w:rFonts w:eastAsia="Calibri"/>
          <w:b/>
          <w:sz w:val="28"/>
          <w:szCs w:val="28"/>
        </w:rPr>
        <w:t>статью 14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Устава</w:t>
      </w:r>
      <w:r>
        <w:rPr>
          <w:rFonts w:eastAsia="Calibri"/>
          <w:sz w:val="28"/>
          <w:szCs w:val="28"/>
        </w:rPr>
        <w:t xml:space="preserve"> изложить в следующей редакции: </w:t>
      </w:r>
    </w:p>
    <w:p w:rsidR="00756F52" w:rsidRDefault="00756F52" w:rsidP="00756F52">
      <w:pPr>
        <w:ind w:firstLine="5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«Статья 14. Глава Железнодорожного сельсовета </w:t>
      </w:r>
    </w:p>
    <w:p w:rsidR="00756F52" w:rsidRDefault="00756F52" w:rsidP="00756F52">
      <w:pPr>
        <w:ind w:firstLine="566"/>
        <w:jc w:val="both"/>
        <w:rPr>
          <w:sz w:val="28"/>
          <w:szCs w:val="28"/>
        </w:rPr>
      </w:pPr>
    </w:p>
    <w:p w:rsidR="00756F52" w:rsidRDefault="00756F52" w:rsidP="00756F52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1. Глава Железнодорожного сельсовета - высшее должностное лицо сельсовета, наделенное согласно Уставу собственной компетенцией по решению вопросов местного значения, возглавляющее деятельность по осуществлению местного самоуправления на территории сельсовета.</w:t>
      </w:r>
    </w:p>
    <w:p w:rsidR="00756F52" w:rsidRDefault="00756F52" w:rsidP="00756F52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2. Глава сельсовета действует в пределах полномочий, определенных законодательством, настоящим Уставом и решениями Совета депутатов.</w:t>
      </w:r>
    </w:p>
    <w:p w:rsidR="00756F52" w:rsidRDefault="00756F52" w:rsidP="00756F52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3. Глава Железнодорожного сельсовета представляет сельсовет в отношениях с Российской Федерацией, ее субъектами, государственными органами, другими муниципальными образованиями, юридическими и физическими лицами.</w:t>
      </w:r>
    </w:p>
    <w:p w:rsidR="00756F52" w:rsidRDefault="00756F52" w:rsidP="00756F52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4. Глава сельсовета избирается Советом депутатов  из числа кандидатов, представленных конкурсной комиссией по результатам конкурса, и возглавляет местную администрацию.</w:t>
      </w:r>
    </w:p>
    <w:p w:rsidR="00756F52" w:rsidRDefault="00756F52" w:rsidP="00756F52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Порядок избрания Главы сельсовета и порядок проведения конкурса устанавливается Советом депутатов.</w:t>
      </w:r>
    </w:p>
    <w:p w:rsidR="00756F52" w:rsidRDefault="00756F52" w:rsidP="00756F52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5. Иностранный гражданин может быть избран главой сельсовета в случае, если такая возможность предусмотрена международным договором Российской Федерации с соответствующим иностранным государством.</w:t>
      </w:r>
    </w:p>
    <w:p w:rsidR="00756F52" w:rsidRDefault="00756F52" w:rsidP="00756F52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6. На Главу сельсовета распространяются гарантии, предусмотренные законодательством.</w:t>
      </w:r>
    </w:p>
    <w:p w:rsidR="00756F52" w:rsidRDefault="00756F52" w:rsidP="00756F52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7. Глава сельсовета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</w:t>
      </w:r>
      <w:proofErr w:type="gramStart"/>
      <w:r>
        <w:rPr>
          <w:sz w:val="28"/>
          <w:szCs w:val="28"/>
        </w:rPr>
        <w:t>.»;</w:t>
      </w:r>
      <w:proofErr w:type="gramEnd"/>
    </w:p>
    <w:p w:rsidR="00756F52" w:rsidRDefault="00756F52" w:rsidP="00756F52">
      <w:pPr>
        <w:pStyle w:val="a6"/>
        <w:spacing w:after="0"/>
        <w:ind w:firstLine="566"/>
        <w:jc w:val="both"/>
        <w:rPr>
          <w:sz w:val="28"/>
          <w:szCs w:val="28"/>
        </w:rPr>
      </w:pPr>
    </w:p>
    <w:p w:rsidR="00756F52" w:rsidRDefault="00756F52" w:rsidP="00756F52">
      <w:pPr>
        <w:pStyle w:val="a6"/>
        <w:spacing w:after="0"/>
        <w:ind w:firstLine="56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1.5. статью 15 Устава </w:t>
      </w:r>
      <w:r>
        <w:rPr>
          <w:color w:val="000000"/>
          <w:sz w:val="28"/>
          <w:szCs w:val="28"/>
        </w:rPr>
        <w:t>изложить в следующей редакции:</w:t>
      </w:r>
    </w:p>
    <w:p w:rsidR="00756F52" w:rsidRDefault="00756F52" w:rsidP="00756F52">
      <w:pPr>
        <w:pStyle w:val="a6"/>
        <w:spacing w:after="0"/>
        <w:ind w:firstLine="56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Статья 15. Срок полномочий Главы сельсовета</w:t>
      </w:r>
    </w:p>
    <w:p w:rsidR="00756F52" w:rsidRDefault="00756F52" w:rsidP="00756F52">
      <w:pPr>
        <w:ind w:right="-1" w:firstLine="56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Срок полномочий Главы сельсовета - 5 лет. </w:t>
      </w:r>
    </w:p>
    <w:p w:rsidR="00756F52" w:rsidRDefault="00756F52" w:rsidP="00756F5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Избранный Глава сельсовета вступает в должность со дня его избрания Советом депутатов.</w:t>
      </w:r>
    </w:p>
    <w:p w:rsidR="00756F52" w:rsidRDefault="00756F52" w:rsidP="00756F5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Полномочия Главы сельсовета прекращаются в день вступления в должность вновь избранного Главы сельсовета.</w:t>
      </w:r>
    </w:p>
    <w:p w:rsidR="00756F52" w:rsidRDefault="00756F52" w:rsidP="00756F5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56F52" w:rsidRDefault="00756F52" w:rsidP="00756F52">
      <w:pPr>
        <w:ind w:right="-1" w:firstLine="56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1.6. подпункт 9 пункта 1 статьи 16 Устава </w:t>
      </w:r>
      <w:r>
        <w:rPr>
          <w:color w:val="000000"/>
          <w:sz w:val="28"/>
          <w:szCs w:val="28"/>
        </w:rPr>
        <w:t xml:space="preserve">исключить; </w:t>
      </w:r>
    </w:p>
    <w:p w:rsidR="00756F52" w:rsidRDefault="00756F52" w:rsidP="00756F52">
      <w:pPr>
        <w:ind w:right="-1" w:firstLine="566"/>
        <w:jc w:val="both"/>
        <w:rPr>
          <w:b/>
          <w:color w:val="000000"/>
          <w:sz w:val="28"/>
          <w:szCs w:val="28"/>
        </w:rPr>
      </w:pPr>
    </w:p>
    <w:p w:rsidR="00756F52" w:rsidRDefault="00756F52" w:rsidP="00756F52">
      <w:pPr>
        <w:ind w:right="-1" w:firstLine="566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1.7. пункт 4 статьи 16 Устава </w:t>
      </w:r>
      <w:r>
        <w:rPr>
          <w:color w:val="000000"/>
          <w:sz w:val="28"/>
          <w:szCs w:val="28"/>
        </w:rPr>
        <w:t>исключить</w:t>
      </w:r>
      <w:r>
        <w:rPr>
          <w:sz w:val="28"/>
          <w:szCs w:val="28"/>
        </w:rPr>
        <w:t>;</w:t>
      </w:r>
    </w:p>
    <w:p w:rsidR="00756F52" w:rsidRDefault="00756F52" w:rsidP="00756F52">
      <w:pPr>
        <w:tabs>
          <w:tab w:val="left" w:pos="0"/>
        </w:tabs>
        <w:ind w:firstLine="720"/>
        <w:jc w:val="both"/>
        <w:rPr>
          <w:color w:val="000000"/>
          <w:sz w:val="28"/>
          <w:szCs w:val="28"/>
        </w:rPr>
      </w:pPr>
    </w:p>
    <w:p w:rsidR="00756F52" w:rsidRDefault="00756F52" w:rsidP="00756F52">
      <w:pPr>
        <w:tabs>
          <w:tab w:val="left" w:pos="0"/>
        </w:tabs>
        <w:ind w:firstLine="567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1.8. статью 20 Устава </w:t>
      </w:r>
      <w:r>
        <w:rPr>
          <w:color w:val="000000"/>
          <w:sz w:val="28"/>
          <w:szCs w:val="28"/>
        </w:rPr>
        <w:t>изложить в следующей редакции:</w:t>
      </w:r>
    </w:p>
    <w:p w:rsidR="00756F52" w:rsidRDefault="00756F52" w:rsidP="00756F52">
      <w:pPr>
        <w:ind w:firstLine="6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«Статья 20. Правовые акты Главы сельсовета</w:t>
      </w:r>
    </w:p>
    <w:p w:rsidR="00756F52" w:rsidRDefault="00756F52" w:rsidP="00756F52">
      <w:pPr>
        <w:ind w:right="-1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Глава сельсовета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пределах своей компетенции издает постановления администрации по вопросам местного значения и по вопросам, связанным с осуществлением отдельных государственных полномочий, обязательные для исполнения всеми расположенными на территории сельсовета предприятиями, учреждениями и организациями, независимо от их организационно-правовой формы, а также органами местного самоуправления и гражданами, и распоряжения администрации по вопросам организации деятельности администрации сельсовета.</w:t>
      </w:r>
      <w:proofErr w:type="gramEnd"/>
    </w:p>
    <w:p w:rsidR="00756F52" w:rsidRDefault="00756F52" w:rsidP="00756F5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2. Глава сельсовета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издает постановления и распоряжения по иным вопросам, отнесенным к его компетенции уставом муниципального образования в соответствии с Федеральным законом от 06.10.2003 № 131-ФЗ «Об общих принципах организации местного самоуправления в Российской Федерации», другими федеральными законами.</w:t>
      </w:r>
    </w:p>
    <w:p w:rsidR="00756F52" w:rsidRDefault="00756F52" w:rsidP="00756F52">
      <w:pPr>
        <w:ind w:right="-1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Правовые акты Главы сельсовета, </w:t>
      </w:r>
      <w:proofErr w:type="gramStart"/>
      <w:r>
        <w:rPr>
          <w:sz w:val="28"/>
          <w:szCs w:val="28"/>
        </w:rPr>
        <w:t>кроме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указанных</w:t>
      </w:r>
      <w:proofErr w:type="gramEnd"/>
      <w:r>
        <w:rPr>
          <w:sz w:val="28"/>
          <w:szCs w:val="28"/>
        </w:rPr>
        <w:t xml:space="preserve"> в пункте 4 настоящей статьи, вступают в силу со дня их подписания, если в самом акте не определено иное.</w:t>
      </w:r>
    </w:p>
    <w:p w:rsidR="00756F52" w:rsidRDefault="00756F52" w:rsidP="00756F52">
      <w:pPr>
        <w:ind w:right="-1" w:firstLine="600"/>
        <w:jc w:val="both"/>
        <w:rPr>
          <w:sz w:val="28"/>
          <w:szCs w:val="28"/>
        </w:rPr>
      </w:pPr>
      <w:r>
        <w:rPr>
          <w:sz w:val="28"/>
          <w:szCs w:val="28"/>
        </w:rPr>
        <w:t>4. Нормативные правовые акты Главы сельсовета,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756F52" w:rsidRDefault="00756F52" w:rsidP="00756F52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Правовые акты Главы сельсовета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могут быть отменены или их действие может быть приостановлено им самим, в случае изменения перечня его полномочий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</w:t>
      </w:r>
      <w:proofErr w:type="gramEnd"/>
      <w:r>
        <w:rPr>
          <w:sz w:val="28"/>
          <w:szCs w:val="28"/>
        </w:rPr>
        <w:t xml:space="preserve">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Красноярского края, - уполномоченным органом государственной власти Российской Федерации (уполномоченным органом государственной власти Красноярского края)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756F52" w:rsidRDefault="00756F52" w:rsidP="00756F52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756F52" w:rsidRDefault="00756F52" w:rsidP="00756F52">
      <w:pPr>
        <w:ind w:right="-1" w:firstLine="56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1.9. пункт 7 статьи 21 Устава</w:t>
      </w:r>
      <w:r>
        <w:rPr>
          <w:color w:val="000000"/>
          <w:sz w:val="28"/>
          <w:szCs w:val="28"/>
        </w:rPr>
        <w:t xml:space="preserve"> исключить;</w:t>
      </w:r>
    </w:p>
    <w:p w:rsidR="00756F52" w:rsidRDefault="00756F52" w:rsidP="00756F52">
      <w:pPr>
        <w:ind w:right="-1" w:firstLine="566"/>
        <w:jc w:val="both"/>
        <w:rPr>
          <w:color w:val="000000"/>
          <w:sz w:val="28"/>
          <w:szCs w:val="28"/>
        </w:rPr>
      </w:pPr>
    </w:p>
    <w:p w:rsidR="00756F52" w:rsidRDefault="00756F52" w:rsidP="00756F52">
      <w:pPr>
        <w:ind w:right="-1" w:firstLine="56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1.10. пункт 1 статьи 22 Устава </w:t>
      </w:r>
      <w:r>
        <w:rPr>
          <w:color w:val="000000"/>
          <w:sz w:val="28"/>
          <w:szCs w:val="28"/>
        </w:rPr>
        <w:t>изложить в следующей редакции:</w:t>
      </w:r>
    </w:p>
    <w:p w:rsidR="00756F52" w:rsidRDefault="00756F52" w:rsidP="00756F52">
      <w:pPr>
        <w:tabs>
          <w:tab w:val="left" w:pos="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«1.</w:t>
      </w:r>
      <w:r>
        <w:rPr>
          <w:sz w:val="28"/>
          <w:szCs w:val="28"/>
        </w:rPr>
        <w:t xml:space="preserve">Работу сельского Совета организует его председатель. </w:t>
      </w:r>
      <w:r>
        <w:rPr>
          <w:color w:val="000000"/>
          <w:sz w:val="28"/>
          <w:szCs w:val="28"/>
        </w:rPr>
        <w:t>Председатель Совета депутатов  избирается из числа его депутатов на срок полномочий данного состава. Порядок избрания Председателя определяется Регламентом Совета депутатов</w:t>
      </w:r>
      <w:proofErr w:type="gramStart"/>
      <w:r>
        <w:rPr>
          <w:color w:val="000000"/>
          <w:sz w:val="28"/>
          <w:szCs w:val="28"/>
        </w:rPr>
        <w:t>.»;</w:t>
      </w:r>
      <w:proofErr w:type="gramEnd"/>
    </w:p>
    <w:p w:rsidR="00756F52" w:rsidRDefault="00756F52" w:rsidP="00756F52">
      <w:pPr>
        <w:ind w:right="-1" w:firstLine="566"/>
        <w:jc w:val="both"/>
        <w:rPr>
          <w:i/>
          <w:sz w:val="28"/>
          <w:szCs w:val="28"/>
        </w:rPr>
      </w:pPr>
    </w:p>
    <w:p w:rsidR="00756F52" w:rsidRDefault="00756F52" w:rsidP="00756F52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1.11. пункт 1 статьи 36</w:t>
      </w:r>
      <w:r>
        <w:rPr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Устава </w:t>
      </w:r>
      <w:r>
        <w:rPr>
          <w:bCs/>
          <w:iCs/>
          <w:sz w:val="28"/>
          <w:szCs w:val="28"/>
        </w:rPr>
        <w:t>изложить в следующей редакции:</w:t>
      </w:r>
    </w:p>
    <w:p w:rsidR="00756F52" w:rsidRDefault="00756F52" w:rsidP="00756F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«1. Выборы депутатов сельского Совета депутатов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осуществляются на основе всеобщего равного и прямого избирательного права при тайном голосовании </w:t>
      </w:r>
      <w:r>
        <w:rPr>
          <w:sz w:val="28"/>
          <w:szCs w:val="28"/>
        </w:rPr>
        <w:t xml:space="preserve">по единому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</w:t>
      </w:r>
      <w:proofErr w:type="gramStart"/>
      <w:r>
        <w:rPr>
          <w:color w:val="000000"/>
          <w:sz w:val="28"/>
          <w:szCs w:val="28"/>
        </w:rPr>
        <w:t>.»;</w:t>
      </w:r>
      <w:proofErr w:type="gramEnd"/>
    </w:p>
    <w:p w:rsidR="00756F52" w:rsidRDefault="00756F52" w:rsidP="00756F5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iCs/>
          <w:sz w:val="28"/>
          <w:szCs w:val="28"/>
        </w:rPr>
      </w:pPr>
    </w:p>
    <w:p w:rsidR="00756F52" w:rsidRDefault="00756F52" w:rsidP="00756F52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1.12. подпункт 2.1. пункта 2 статьи 36</w:t>
      </w:r>
      <w:r>
        <w:rPr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Устава </w:t>
      </w:r>
      <w:r>
        <w:rPr>
          <w:bCs/>
          <w:iCs/>
          <w:sz w:val="28"/>
          <w:szCs w:val="28"/>
        </w:rPr>
        <w:t>изложить в следующей редакции:</w:t>
      </w:r>
    </w:p>
    <w:p w:rsidR="00756F52" w:rsidRDefault="00756F52" w:rsidP="00756F52">
      <w:pPr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«2.1. Гарантии избирательных прав граждан при проведении муниципальных выборов, порядок назначения, подготовки, проведения,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</w:t>
      </w:r>
      <w:proofErr w:type="gramStart"/>
      <w:r>
        <w:rPr>
          <w:color w:val="000000"/>
          <w:sz w:val="28"/>
          <w:szCs w:val="28"/>
        </w:rPr>
        <w:t>.»;</w:t>
      </w:r>
      <w:proofErr w:type="gramEnd"/>
    </w:p>
    <w:p w:rsidR="00756F52" w:rsidRDefault="00756F52" w:rsidP="00756F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:rsidR="00756F52" w:rsidRDefault="00756F52" w:rsidP="00756F52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1.13. в пункте 1 статьи 36.1. Устава</w:t>
      </w:r>
      <w:r>
        <w:rPr>
          <w:bCs/>
          <w:iCs/>
          <w:sz w:val="28"/>
          <w:szCs w:val="28"/>
        </w:rPr>
        <w:t xml:space="preserve"> исключить выражение: </w:t>
      </w:r>
    </w:p>
    <w:p w:rsidR="00756F52" w:rsidRDefault="00756F52" w:rsidP="00756F52">
      <w:pPr>
        <w:autoSpaceDE w:val="0"/>
        <w:autoSpaceDN w:val="0"/>
        <w:adjustRightInd w:val="0"/>
        <w:ind w:firstLine="540"/>
        <w:jc w:val="both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«члена выборного органа местного самоуправления, выборного должностного лица местного самоуправления</w:t>
      </w:r>
      <w:proofErr w:type="gramStart"/>
      <w:r>
        <w:rPr>
          <w:bCs/>
          <w:color w:val="000000"/>
          <w:sz w:val="28"/>
          <w:szCs w:val="28"/>
        </w:rPr>
        <w:t>,»</w:t>
      </w:r>
      <w:proofErr w:type="gramEnd"/>
      <w:r>
        <w:rPr>
          <w:bCs/>
          <w:color w:val="000000"/>
          <w:sz w:val="28"/>
          <w:szCs w:val="28"/>
        </w:rPr>
        <w:t>;</w:t>
      </w:r>
    </w:p>
    <w:p w:rsidR="00756F52" w:rsidRDefault="00756F52" w:rsidP="00756F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:rsidR="00756F52" w:rsidRDefault="00756F52" w:rsidP="00756F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:rsidR="00756F52" w:rsidRDefault="00756F52" w:rsidP="00756F52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1.14. пункт 6  статьи 36.1. Устава </w:t>
      </w:r>
      <w:r>
        <w:rPr>
          <w:bCs/>
          <w:iCs/>
          <w:sz w:val="28"/>
          <w:szCs w:val="28"/>
        </w:rPr>
        <w:t>изложить в следующей редакции:</w:t>
      </w:r>
    </w:p>
    <w:p w:rsidR="00756F52" w:rsidRDefault="00756F52" w:rsidP="00756F52">
      <w:pPr>
        <w:tabs>
          <w:tab w:val="left" w:pos="426"/>
        </w:tabs>
        <w:ind w:right="-1"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 xml:space="preserve">6. </w:t>
      </w:r>
      <w:proofErr w:type="gramStart"/>
      <w:r>
        <w:rPr>
          <w:bCs/>
          <w:color w:val="000000"/>
          <w:sz w:val="28"/>
          <w:szCs w:val="28"/>
        </w:rPr>
        <w:t xml:space="preserve">Избирательная комиссия осуществляет свои полномочия, определенные Федеральным законом от 12.06.2002 № 67-ФЗ «Об основных гарантиях избирательных прав и права на участие в референдуме граждан Российской Федерации», Законом Красноярского края от 02.10.2003 № 8-1411 «О выборах в органы местного самоуправления в Красноярском крае», </w:t>
      </w:r>
      <w:r>
        <w:rPr>
          <w:sz w:val="28"/>
          <w:szCs w:val="28"/>
        </w:rPr>
        <w:t>Уставным законом Красноярского края от 10.11.2011 №13-6401 «О референдумах в Красноярском крае».</w:t>
      </w:r>
      <w:proofErr w:type="gramEnd"/>
    </w:p>
    <w:p w:rsidR="00756F52" w:rsidRDefault="00756F52" w:rsidP="00756F52">
      <w:pPr>
        <w:tabs>
          <w:tab w:val="left" w:pos="426"/>
        </w:tabs>
        <w:ind w:right="-1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Дополнительно избирательная комиссия:</w:t>
      </w:r>
    </w:p>
    <w:p w:rsidR="00756F52" w:rsidRDefault="00756F52" w:rsidP="00756F52">
      <w:pPr>
        <w:tabs>
          <w:tab w:val="left" w:pos="426"/>
        </w:tabs>
        <w:ind w:right="-1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 публикует (обнародует) в соответствующих средствах массовой информации результаты выборов; итоги голосования, местных референдумов;</w:t>
      </w:r>
    </w:p>
    <w:p w:rsidR="00756F52" w:rsidRDefault="00756F52" w:rsidP="00756F52">
      <w:pPr>
        <w:tabs>
          <w:tab w:val="left" w:pos="426"/>
        </w:tabs>
        <w:ind w:right="-1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  рассматривает и решает вопросы материально-технического обеспечения подготовки и проведения выборов;</w:t>
      </w:r>
    </w:p>
    <w:p w:rsidR="00756F52" w:rsidRDefault="00756F52" w:rsidP="00756F52">
      <w:pPr>
        <w:tabs>
          <w:tab w:val="left" w:pos="426"/>
        </w:tabs>
        <w:ind w:right="-1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3) обеспечивает изготовление бюллетеней по выборам депутатов Железнодорожный сельский Совет депутатов, бюллетеней для голосования на местном референдуме;</w:t>
      </w:r>
    </w:p>
    <w:p w:rsidR="00756F52" w:rsidRDefault="00756F52" w:rsidP="00756F52">
      <w:pPr>
        <w:tabs>
          <w:tab w:val="left" w:pos="426"/>
        </w:tabs>
        <w:ind w:right="-1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4) обеспечивает информирование избирателей о сроках и порядке осуществления избирательных действий, ходе избирательной кампании;</w:t>
      </w:r>
    </w:p>
    <w:p w:rsidR="00756F52" w:rsidRDefault="00756F52" w:rsidP="00756F52">
      <w:pPr>
        <w:tabs>
          <w:tab w:val="left" w:pos="426"/>
        </w:tabs>
        <w:ind w:right="-1"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5) может создавать рабочие группы, привлекать к выполнению работ внештатных работников</w:t>
      </w:r>
      <w:proofErr w:type="gramStart"/>
      <w:r>
        <w:rPr>
          <w:bCs/>
          <w:color w:val="000000"/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756F52" w:rsidRDefault="00756F52" w:rsidP="00756F52">
      <w:pPr>
        <w:tabs>
          <w:tab w:val="left" w:pos="426"/>
        </w:tabs>
        <w:ind w:right="-1" w:firstLine="720"/>
        <w:jc w:val="both"/>
        <w:rPr>
          <w:sz w:val="28"/>
          <w:szCs w:val="28"/>
        </w:rPr>
      </w:pPr>
    </w:p>
    <w:p w:rsidR="00756F52" w:rsidRDefault="00756F52" w:rsidP="00756F52">
      <w:pPr>
        <w:ind w:firstLine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1.15. Статью 36-2 Устава </w:t>
      </w:r>
      <w:r>
        <w:rPr>
          <w:sz w:val="28"/>
          <w:szCs w:val="28"/>
        </w:rPr>
        <w:t>изложить в следующей редакции:</w:t>
      </w:r>
    </w:p>
    <w:p w:rsidR="00756F52" w:rsidRDefault="00756F52" w:rsidP="00756F52">
      <w:pPr>
        <w:ind w:firstLine="5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«Статья 36-2. Голосование по отзыву депутата Совета депутатов</w:t>
      </w:r>
      <w:proofErr w:type="gramStart"/>
      <w:r>
        <w:rPr>
          <w:b/>
          <w:sz w:val="28"/>
          <w:szCs w:val="28"/>
        </w:rPr>
        <w:t>.»;</w:t>
      </w:r>
      <w:proofErr w:type="gramEnd"/>
    </w:p>
    <w:p w:rsidR="00756F52" w:rsidRDefault="00756F52" w:rsidP="00756F52">
      <w:pPr>
        <w:pStyle w:val="3"/>
        <w:spacing w:after="0"/>
        <w:ind w:right="-1" w:firstLine="566"/>
        <w:jc w:val="both"/>
        <w:rPr>
          <w:sz w:val="28"/>
          <w:szCs w:val="28"/>
        </w:rPr>
      </w:pPr>
      <w:r>
        <w:rPr>
          <w:sz w:val="28"/>
          <w:szCs w:val="28"/>
        </w:rPr>
        <w:t>1. Основанием для отзыва депутата сельского Совета депутатов, являются конкретные противоправные решения, действия или бездействия, выразившиеся в невыполнении депутатских, нарушении Конституции Российской Федерации, федеральных законов, законов Красноярского края, настоящего Устава.</w:t>
      </w:r>
    </w:p>
    <w:p w:rsidR="00756F52" w:rsidRDefault="00756F52" w:rsidP="00756F52">
      <w:pPr>
        <w:pStyle w:val="3"/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Указанные обстоятельства должны быть подтверждены в судебном порядке.</w:t>
      </w:r>
    </w:p>
    <w:p w:rsidR="00756F52" w:rsidRDefault="00756F52" w:rsidP="00756F52">
      <w:pPr>
        <w:pStyle w:val="3"/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2. Депутат не менее чем за 7 дней предупреждается о проведении собрания избирателей, на котором рассматривается вопрос о возбуждении вопроса об его отзыве, вправе участвовать в данном собрании, давать объяснения. Сообщение о проведении собрания должно быть опубликовано не менее чем за 7 дней до его проведения в порядке, предусмотренном для опубликования муниципальных нормативных правовых актов.</w:t>
      </w:r>
    </w:p>
    <w:p w:rsidR="00756F52" w:rsidRDefault="00756F52" w:rsidP="00756F52">
      <w:pPr>
        <w:pStyle w:val="3"/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Вопрос об отзыве депутата не может быть возбужден ранее, чем через 6 месяцев с момента его избрания или голосования об отзыве данного депутата, если он в результате такого голосования не был лишен полномочий, а также в последние 6 месяцев срока полномочий сельского Совета депутатов.</w:t>
      </w:r>
      <w:proofErr w:type="gramEnd"/>
    </w:p>
    <w:p w:rsidR="00756F52" w:rsidRDefault="00756F52" w:rsidP="00756F52">
      <w:pPr>
        <w:pStyle w:val="3"/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Голосование по отзыву депутата сельского Совета считается состоявшимся, если в голосование приняло участие более половины избирателей, зарегистрированных на территории данного избирательного участка.</w:t>
      </w:r>
    </w:p>
    <w:p w:rsidR="00756F52" w:rsidRDefault="00756F52" w:rsidP="00756F52">
      <w:pPr>
        <w:pStyle w:val="3"/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Депутат сельского Совета депутатов считается отозванным, если за отзыв проголосовало не менее половины избирателей, зарегистрированных в избирательном округе, по которому был избран депутат.</w:t>
      </w:r>
    </w:p>
    <w:p w:rsidR="00756F52" w:rsidRDefault="00756F52" w:rsidP="00756F52">
      <w:pPr>
        <w:pStyle w:val="3"/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Итоги голосования по отзыву депутата сельского подлежат официальному опубликованию (обнародованию) и вступают в силу не ранее даты их официального опубликования.</w:t>
      </w:r>
    </w:p>
    <w:p w:rsidR="00756F52" w:rsidRDefault="00756F52" w:rsidP="00756F52">
      <w:pPr>
        <w:pStyle w:val="3"/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Возбуждение вопроса об отзыве депутата, назначение и проведение голосования по отзыву, определение итогов голосования производится в порядке, установленном федеральным законом и принятым в соответствии с ним законом Красноярского края для проведения местного референдума.</w:t>
      </w:r>
    </w:p>
    <w:p w:rsidR="00756F52" w:rsidRDefault="00756F52" w:rsidP="00756F52">
      <w:pPr>
        <w:ind w:firstLine="566"/>
        <w:jc w:val="both"/>
        <w:rPr>
          <w:b/>
          <w:sz w:val="28"/>
          <w:szCs w:val="28"/>
        </w:rPr>
      </w:pPr>
    </w:p>
    <w:p w:rsidR="00756F52" w:rsidRDefault="00756F52" w:rsidP="00756F52">
      <w:pPr>
        <w:ind w:firstLine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1.16. в статье 56 исключить </w:t>
      </w:r>
      <w:r>
        <w:rPr>
          <w:sz w:val="28"/>
          <w:szCs w:val="28"/>
        </w:rPr>
        <w:t>выражение: «главу сельсовета»;</w:t>
      </w:r>
    </w:p>
    <w:p w:rsidR="00756F52" w:rsidRDefault="00756F52" w:rsidP="00756F52">
      <w:pPr>
        <w:ind w:firstLine="566"/>
        <w:jc w:val="both"/>
        <w:rPr>
          <w:b/>
          <w:sz w:val="28"/>
          <w:szCs w:val="28"/>
        </w:rPr>
      </w:pPr>
    </w:p>
    <w:p w:rsidR="00756F52" w:rsidRDefault="00756F52" w:rsidP="00756F52">
      <w:pPr>
        <w:ind w:firstLine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1.17. статью 61 Устава дополнить пунктом 3 </w:t>
      </w:r>
      <w:r>
        <w:rPr>
          <w:sz w:val="28"/>
          <w:szCs w:val="28"/>
        </w:rPr>
        <w:t>в следующей редакции:</w:t>
      </w:r>
    </w:p>
    <w:p w:rsidR="00756F52" w:rsidRDefault="00756F52" w:rsidP="00756F52">
      <w:pPr>
        <w:ind w:right="-1" w:firstLine="566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 xml:space="preserve">«3. </w:t>
      </w:r>
      <w:proofErr w:type="gramStart"/>
      <w:r>
        <w:rPr>
          <w:sz w:val="28"/>
          <w:szCs w:val="28"/>
        </w:rPr>
        <w:t xml:space="preserve">Положения пунктов 2,3,4 статьи 9, статьи 14, статьи 15, пункта 4 статьи 16, статьи 20, пункта 7 статьи 21, пункта 1 статьи 22, пункта 1, подпункта 2.1. пункта 2 статьи 36, статей 36-2, 56 настоящего Устава в редакции Решения от </w:t>
      </w:r>
      <w:r w:rsidR="00CF4835">
        <w:rPr>
          <w:sz w:val="28"/>
          <w:szCs w:val="28"/>
        </w:rPr>
        <w:t xml:space="preserve">27.04.2015 </w:t>
      </w:r>
      <w:r>
        <w:rPr>
          <w:sz w:val="28"/>
          <w:szCs w:val="28"/>
        </w:rPr>
        <w:t xml:space="preserve"> № </w:t>
      </w:r>
      <w:r w:rsidR="00CF4835">
        <w:rPr>
          <w:sz w:val="28"/>
          <w:szCs w:val="28"/>
        </w:rPr>
        <w:t xml:space="preserve"> 27-251р</w:t>
      </w:r>
      <w:r>
        <w:rPr>
          <w:sz w:val="28"/>
          <w:szCs w:val="28"/>
        </w:rPr>
        <w:t xml:space="preserve"> «О внесении изменений и дополнений в Устав Железнодорожного сельсовета Енисейского района Красноярского края» применяются после истечения срока полномочий</w:t>
      </w:r>
      <w:proofErr w:type="gramEnd"/>
      <w:r>
        <w:rPr>
          <w:sz w:val="28"/>
          <w:szCs w:val="28"/>
        </w:rPr>
        <w:t xml:space="preserve"> главы сельсовета, избранного до дня вступления в силу Закона Красноярского края от 01.12.2014 № 7-2884 «О некоторых вопросах организации органов местного самоуправления в Красноярском крае»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756F52" w:rsidRDefault="00756F52" w:rsidP="00756F52">
      <w:pPr>
        <w:pStyle w:val="ConsPlusNormal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главу сельсовета Ильина А.В.</w:t>
      </w:r>
    </w:p>
    <w:p w:rsidR="00756F52" w:rsidRDefault="00756F52" w:rsidP="00756F52">
      <w:pPr>
        <w:pStyle w:val="ConsPlusNormal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Настоящее Решение о внесении изменений и дополнений в Устав Железнодорожного сельсовета Енисейского района подлежит официальному опубликованию (обнародованию) после его государственной регистрации и вступает  в силу со  дня, следующего за днем официального опубликования (обнародования) в информационном издании «Железнодорожный вестник».</w:t>
      </w:r>
    </w:p>
    <w:p w:rsidR="00756F52" w:rsidRDefault="00756F52" w:rsidP="00756F52">
      <w:pPr>
        <w:pStyle w:val="ConsPlusNormal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Железнодорожного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обязан опубликовать (обнародовать) зарегистрированное Решение о внесении изменений и дополнений в Устав Железнодорожного сельсовета, в течение семи дней со дня его поступления из Управления Министерства юстиции Российской Федерации по Красноярскому краю. </w:t>
      </w:r>
    </w:p>
    <w:p w:rsidR="00756F52" w:rsidRDefault="00756F52" w:rsidP="00756F52">
      <w:pPr>
        <w:ind w:right="-1" w:firstLine="566"/>
        <w:jc w:val="center"/>
        <w:rPr>
          <w:sz w:val="28"/>
          <w:szCs w:val="28"/>
        </w:rPr>
      </w:pPr>
    </w:p>
    <w:p w:rsidR="00756F52" w:rsidRDefault="00756F52" w:rsidP="00756F52">
      <w:pPr>
        <w:ind w:right="-1"/>
        <w:jc w:val="both"/>
        <w:rPr>
          <w:i/>
          <w:sz w:val="28"/>
          <w:szCs w:val="28"/>
        </w:rPr>
      </w:pPr>
    </w:p>
    <w:p w:rsidR="00756F52" w:rsidRDefault="00756F52" w:rsidP="00756F52">
      <w:pPr>
        <w:rPr>
          <w:szCs w:val="22"/>
        </w:rPr>
      </w:pPr>
      <w:r>
        <w:rPr>
          <w:sz w:val="28"/>
          <w:szCs w:val="28"/>
        </w:rPr>
        <w:t>Глава Железнодорожного сельсовета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А.В.Ильин</w:t>
      </w:r>
    </w:p>
    <w:p w:rsidR="00756F52" w:rsidRDefault="00756F52" w:rsidP="00756F52">
      <w:pPr>
        <w:pStyle w:val="a3"/>
        <w:jc w:val="right"/>
        <w:rPr>
          <w:rFonts w:ascii="Times New Roman" w:hAnsi="Times New Roman"/>
          <w:sz w:val="24"/>
        </w:rPr>
      </w:pPr>
    </w:p>
    <w:p w:rsidR="008660F0" w:rsidRPr="00756F52" w:rsidRDefault="008660F0" w:rsidP="00756F5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8660F0" w:rsidRPr="00756F52" w:rsidSect="00866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6F52"/>
    <w:rsid w:val="00275B16"/>
    <w:rsid w:val="002E036D"/>
    <w:rsid w:val="00335797"/>
    <w:rsid w:val="0055717B"/>
    <w:rsid w:val="00601DD6"/>
    <w:rsid w:val="00756F52"/>
    <w:rsid w:val="00855122"/>
    <w:rsid w:val="008660F0"/>
    <w:rsid w:val="008E3A26"/>
    <w:rsid w:val="00950056"/>
    <w:rsid w:val="00AB5995"/>
    <w:rsid w:val="00B121D3"/>
    <w:rsid w:val="00BD6CCC"/>
    <w:rsid w:val="00C02A33"/>
    <w:rsid w:val="00C519A2"/>
    <w:rsid w:val="00CF4835"/>
    <w:rsid w:val="00D6193F"/>
    <w:rsid w:val="00DE13D5"/>
    <w:rsid w:val="00E2666F"/>
    <w:rsid w:val="00FF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279"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52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6F52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F52"/>
  </w:style>
  <w:style w:type="character" w:customStyle="1" w:styleId="10">
    <w:name w:val="Заголовок 1 Знак"/>
    <w:basedOn w:val="a0"/>
    <w:link w:val="1"/>
    <w:rsid w:val="00756F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756F52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756F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756F52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756F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756F5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56F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56F52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56F52"/>
    <w:pPr>
      <w:widowControl w:val="0"/>
      <w:snapToGrid w:val="0"/>
      <w:ind w:left="0" w:firstLine="0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51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51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2015-04-06T09:16:00Z</dcterms:created>
  <dcterms:modified xsi:type="dcterms:W3CDTF">2015-05-05T03:31:00Z</dcterms:modified>
</cp:coreProperties>
</file>