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762EB" w14:textId="77777777" w:rsidR="00BB2CFC" w:rsidRPr="00CC372F" w:rsidRDefault="00BB2CFC" w:rsidP="00BB2CFC">
      <w:pPr>
        <w:pStyle w:val="a6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6A4A0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3BB58F" wp14:editId="13B1098A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AA2F9" w14:textId="77777777" w:rsidR="00BB2CFC" w:rsidRPr="00CC372F" w:rsidRDefault="00BB2CFC" w:rsidP="00BB2CFC">
      <w:pPr>
        <w:pStyle w:val="a6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14:paraId="110AD685" w14:textId="77777777" w:rsidR="00BB2CFC" w:rsidRPr="00AD6799" w:rsidRDefault="00BB2CFC" w:rsidP="00BB2CFC">
      <w:pPr>
        <w:pStyle w:val="a6"/>
        <w:ind w:right="-1" w:firstLine="851"/>
        <w:rPr>
          <w:color w:val="000000"/>
          <w:szCs w:val="28"/>
        </w:rPr>
      </w:pPr>
      <w:r w:rsidRPr="00AD6799">
        <w:rPr>
          <w:color w:val="000000"/>
          <w:szCs w:val="28"/>
        </w:rPr>
        <w:t>РОССИЙСКАЯ ФЕДЕРАЦИЯ</w:t>
      </w:r>
    </w:p>
    <w:p w14:paraId="67D4584C" w14:textId="77777777" w:rsidR="00BB2CFC" w:rsidRPr="00AD6799" w:rsidRDefault="00BB2CFC" w:rsidP="00BB2CFC">
      <w:pPr>
        <w:pStyle w:val="a6"/>
        <w:ind w:right="-1" w:firstLine="851"/>
        <w:rPr>
          <w:b/>
          <w:szCs w:val="28"/>
        </w:rPr>
      </w:pPr>
      <w:r w:rsidRPr="00AD6799">
        <w:rPr>
          <w:b/>
          <w:szCs w:val="28"/>
        </w:rPr>
        <w:t>ЖЕЛЕЗНОДОРОЖНЫЙ СЕЛЬСКИЙ СОВЕТ ДЕПУТАТОВ</w:t>
      </w:r>
    </w:p>
    <w:p w14:paraId="584C4D59" w14:textId="77777777" w:rsidR="00BB2CFC" w:rsidRPr="00BB2CFC" w:rsidRDefault="00BB2CFC" w:rsidP="00BB2CFC">
      <w:pPr>
        <w:pStyle w:val="a6"/>
        <w:ind w:right="-1" w:firstLine="851"/>
        <w:rPr>
          <w:color w:val="000000"/>
          <w:sz w:val="24"/>
          <w:szCs w:val="24"/>
        </w:rPr>
      </w:pPr>
      <w:r w:rsidRPr="00BB2CFC">
        <w:rPr>
          <w:color w:val="000000"/>
          <w:sz w:val="24"/>
          <w:szCs w:val="24"/>
        </w:rPr>
        <w:t>ЕНИСЕЙСКОГО РАЙОНА</w:t>
      </w:r>
    </w:p>
    <w:p w14:paraId="02404533" w14:textId="77777777" w:rsidR="00BB2CFC" w:rsidRPr="00BB2CFC" w:rsidRDefault="00BB2CFC" w:rsidP="00BB2CFC">
      <w:pPr>
        <w:pStyle w:val="a6"/>
        <w:ind w:right="-1" w:firstLine="851"/>
        <w:rPr>
          <w:sz w:val="24"/>
          <w:szCs w:val="24"/>
        </w:rPr>
      </w:pPr>
      <w:r w:rsidRPr="00BB2CFC">
        <w:rPr>
          <w:color w:val="000000"/>
          <w:sz w:val="24"/>
          <w:szCs w:val="24"/>
        </w:rPr>
        <w:t>КРАСНОЯРСКОГО КРАЯ</w:t>
      </w:r>
    </w:p>
    <w:p w14:paraId="76AB5E49" w14:textId="77777777" w:rsidR="00BB2CFC" w:rsidRPr="00AD6799" w:rsidRDefault="00BB2CFC" w:rsidP="00BB2CFC">
      <w:pPr>
        <w:pStyle w:val="a6"/>
        <w:ind w:right="-1" w:firstLine="851"/>
        <w:jc w:val="right"/>
        <w:rPr>
          <w:b/>
          <w:szCs w:val="28"/>
        </w:rPr>
      </w:pPr>
    </w:p>
    <w:p w14:paraId="274D0F88" w14:textId="77777777" w:rsidR="00BB2CFC" w:rsidRPr="00BB2CFC" w:rsidRDefault="00BB2CFC" w:rsidP="00BB2CFC">
      <w:pPr>
        <w:ind w:right="-1" w:firstLine="851"/>
        <w:jc w:val="center"/>
        <w:rPr>
          <w:b/>
          <w:szCs w:val="28"/>
        </w:rPr>
      </w:pPr>
      <w:r w:rsidRPr="00BB2CFC">
        <w:rPr>
          <w:b/>
          <w:szCs w:val="28"/>
        </w:rPr>
        <w:t>РЕШЕНИЕ</w:t>
      </w:r>
    </w:p>
    <w:p w14:paraId="5259AC4C" w14:textId="77777777" w:rsidR="00BB2CFC" w:rsidRPr="00AD6799" w:rsidRDefault="00BB2CFC" w:rsidP="00BB2CFC">
      <w:pPr>
        <w:ind w:right="-1" w:firstLine="851"/>
        <w:jc w:val="center"/>
        <w:rPr>
          <w:szCs w:val="28"/>
        </w:rPr>
      </w:pPr>
    </w:p>
    <w:p w14:paraId="5533BBEC" w14:textId="27A6B572" w:rsidR="00BB2CFC" w:rsidRPr="00BB2CFC" w:rsidRDefault="00BB2CFC" w:rsidP="00BB2CFC">
      <w:pPr>
        <w:pStyle w:val="a8"/>
        <w:jc w:val="center"/>
      </w:pPr>
      <w:r w:rsidRPr="00BB2CFC">
        <w:t>13.07.2021 г.                        п. Абалаково                              №  4-5</w:t>
      </w:r>
      <w:r w:rsidRPr="00BB2CFC">
        <w:t>9</w:t>
      </w:r>
      <w:r w:rsidRPr="00BB2CFC">
        <w:t>р</w:t>
      </w:r>
    </w:p>
    <w:p w14:paraId="3CBD1E2F" w14:textId="77777777" w:rsidR="00BB2CFC" w:rsidRPr="0005757E" w:rsidRDefault="00BB2CFC" w:rsidP="00BB2CFC"/>
    <w:p w14:paraId="3200D9EE" w14:textId="77777777" w:rsidR="00354725" w:rsidRDefault="00354725" w:rsidP="00354725">
      <w:pPr>
        <w:ind w:firstLine="709"/>
        <w:rPr>
          <w:bCs/>
          <w:sz w:val="20"/>
        </w:rPr>
      </w:pPr>
    </w:p>
    <w:p w14:paraId="65B54A3D" w14:textId="77777777" w:rsidR="00354725" w:rsidRDefault="00354725" w:rsidP="00354725">
      <w:pPr>
        <w:ind w:firstLine="709"/>
        <w:rPr>
          <w:bCs/>
          <w:sz w:val="20"/>
        </w:rPr>
      </w:pPr>
    </w:p>
    <w:p w14:paraId="76EE01A4" w14:textId="77777777" w:rsidR="00354725" w:rsidRDefault="00354725" w:rsidP="00354725">
      <w:pPr>
        <w:ind w:firstLine="709"/>
        <w:rPr>
          <w:bCs/>
          <w:sz w:val="20"/>
        </w:rPr>
      </w:pPr>
    </w:p>
    <w:p w14:paraId="23C1D79B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14:paraId="5E7925DB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проведения собрания граждан в целях </w:t>
      </w:r>
    </w:p>
    <w:p w14:paraId="68AE2683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рассмотрения и обсуждения вопросов</w:t>
      </w:r>
    </w:p>
    <w:p w14:paraId="7C085544" w14:textId="77777777" w:rsidR="00354725" w:rsidRDefault="00354725" w:rsidP="00354725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14:paraId="66BBFE32" w14:textId="4E8F0744" w:rsidR="00354725" w:rsidRDefault="00354725" w:rsidP="00354725">
      <w:pPr>
        <w:rPr>
          <w:bCs/>
          <w:szCs w:val="28"/>
        </w:rPr>
      </w:pPr>
      <w:r>
        <w:rPr>
          <w:bCs/>
          <w:szCs w:val="28"/>
        </w:rPr>
        <w:t xml:space="preserve">в </w:t>
      </w:r>
      <w:r w:rsidR="00BB2CFC">
        <w:rPr>
          <w:bCs/>
          <w:szCs w:val="28"/>
        </w:rPr>
        <w:t>Железнодорожном сельсовете</w:t>
      </w:r>
    </w:p>
    <w:p w14:paraId="5513C4F7" w14:textId="77777777" w:rsidR="00354725" w:rsidRDefault="00354725" w:rsidP="00354725">
      <w:pPr>
        <w:ind w:firstLine="709"/>
        <w:rPr>
          <w:b/>
          <w:bCs/>
          <w:szCs w:val="28"/>
        </w:rPr>
      </w:pPr>
    </w:p>
    <w:p w14:paraId="04A86FCF" w14:textId="315D083A" w:rsidR="00354725" w:rsidRDefault="00354725" w:rsidP="00BB2CFC">
      <w:pPr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BB2CFC">
        <w:rPr>
          <w:szCs w:val="28"/>
        </w:rPr>
        <w:t>Железнодорожного сельсовета</w:t>
      </w:r>
      <w:r>
        <w:rPr>
          <w:bCs/>
          <w:i/>
          <w:szCs w:val="28"/>
        </w:rPr>
        <w:t xml:space="preserve">, </w:t>
      </w:r>
      <w:r w:rsidR="00BB2CFC">
        <w:rPr>
          <w:bCs/>
          <w:szCs w:val="28"/>
        </w:rPr>
        <w:t xml:space="preserve">Железнодорожный сельский Совет депутатов,  </w:t>
      </w:r>
      <w:r>
        <w:rPr>
          <w:b/>
          <w:i/>
          <w:szCs w:val="28"/>
        </w:rPr>
        <w:t>РЕШИЛ:</w:t>
      </w:r>
    </w:p>
    <w:p w14:paraId="4CD60322" w14:textId="06262492" w:rsidR="00354725" w:rsidRDefault="00354725" w:rsidP="00BB2CFC">
      <w:pPr>
        <w:rPr>
          <w:b/>
          <w:i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r w:rsidR="00BB2CFC">
        <w:rPr>
          <w:bCs/>
          <w:szCs w:val="28"/>
        </w:rPr>
        <w:t>Железнодорожном сельсовете</w:t>
      </w:r>
      <w:r>
        <w:rPr>
          <w:bCs/>
          <w:i/>
          <w:szCs w:val="28"/>
        </w:rPr>
        <w:t>,</w:t>
      </w:r>
      <w:r>
        <w:rPr>
          <w:bCs/>
          <w:szCs w:val="28"/>
        </w:rPr>
        <w:t xml:space="preserve"> согласно Приложению.</w:t>
      </w:r>
    </w:p>
    <w:p w14:paraId="49430C43" w14:textId="26F7F334" w:rsidR="00354725" w:rsidRDefault="00354725" w:rsidP="0035472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szCs w:val="28"/>
        </w:rPr>
        <w:t xml:space="preserve">2. Решение вступает в силу </w:t>
      </w:r>
      <w:r w:rsidRPr="00BB2CFC">
        <w:rPr>
          <w:szCs w:val="28"/>
        </w:rPr>
        <w:t>со дня, следующего за днем его</w:t>
      </w:r>
      <w:r>
        <w:rPr>
          <w:szCs w:val="28"/>
        </w:rPr>
        <w:t xml:space="preserve"> официального опубликования в </w:t>
      </w:r>
      <w:r w:rsidR="00BB2CFC">
        <w:rPr>
          <w:szCs w:val="28"/>
        </w:rPr>
        <w:t>информационном издании «Железнодорожный вестник»</w:t>
      </w:r>
      <w:r>
        <w:rPr>
          <w:szCs w:val="28"/>
        </w:rPr>
        <w:t>.</w:t>
      </w:r>
    </w:p>
    <w:p w14:paraId="2C3A492C" w14:textId="77777777" w:rsidR="00354725" w:rsidRDefault="00354725" w:rsidP="00354725">
      <w:pPr>
        <w:rPr>
          <w:bCs/>
          <w:i/>
          <w:szCs w:val="28"/>
        </w:rPr>
      </w:pPr>
    </w:p>
    <w:p w14:paraId="5315E6DD" w14:textId="38713AFC" w:rsidR="00354725" w:rsidRPr="00BB2CFC" w:rsidRDefault="00354725" w:rsidP="00354725">
      <w:pPr>
        <w:rPr>
          <w:bCs/>
          <w:szCs w:val="28"/>
        </w:rPr>
      </w:pPr>
      <w:r w:rsidRPr="00BB2CFC">
        <w:rPr>
          <w:bCs/>
          <w:szCs w:val="28"/>
        </w:rPr>
        <w:t xml:space="preserve">Председатель </w:t>
      </w:r>
      <w:r w:rsidR="00BB2CFC">
        <w:rPr>
          <w:bCs/>
          <w:szCs w:val="28"/>
        </w:rPr>
        <w:t>Совета депутатов</w:t>
      </w:r>
      <w:r w:rsidRPr="00BB2CFC">
        <w:rPr>
          <w:bCs/>
          <w:szCs w:val="28"/>
        </w:rPr>
        <w:t xml:space="preserve">                                  </w:t>
      </w:r>
      <w:r w:rsidR="00BB2CFC">
        <w:rPr>
          <w:bCs/>
          <w:szCs w:val="28"/>
        </w:rPr>
        <w:t xml:space="preserve">                  </w:t>
      </w:r>
      <w:r w:rsidRPr="00BB2CFC">
        <w:rPr>
          <w:bCs/>
          <w:szCs w:val="28"/>
        </w:rPr>
        <w:t xml:space="preserve"> </w:t>
      </w:r>
      <w:r w:rsidR="00BB2CFC">
        <w:rPr>
          <w:bCs/>
          <w:szCs w:val="28"/>
        </w:rPr>
        <w:t>Е.К.Хмелюков</w:t>
      </w:r>
    </w:p>
    <w:p w14:paraId="1139D4BB" w14:textId="77777777" w:rsidR="00BB2CFC" w:rsidRPr="00BB2CFC" w:rsidRDefault="00BB2CFC" w:rsidP="00354725">
      <w:pPr>
        <w:rPr>
          <w:bCs/>
          <w:szCs w:val="28"/>
        </w:rPr>
      </w:pPr>
    </w:p>
    <w:p w14:paraId="72A2BE4E" w14:textId="692F130B" w:rsidR="00BB2CFC" w:rsidRPr="00BB2CFC" w:rsidRDefault="00BB2CFC" w:rsidP="00354725">
      <w:pPr>
        <w:rPr>
          <w:bCs/>
          <w:szCs w:val="28"/>
        </w:rPr>
      </w:pPr>
      <w:r>
        <w:rPr>
          <w:bCs/>
          <w:szCs w:val="28"/>
        </w:rPr>
        <w:t xml:space="preserve">  </w:t>
      </w:r>
    </w:p>
    <w:p w14:paraId="4F2404D4" w14:textId="19A765F4" w:rsidR="00354725" w:rsidRPr="00BB2CFC" w:rsidRDefault="00354725" w:rsidP="00354725">
      <w:pPr>
        <w:rPr>
          <w:bCs/>
          <w:szCs w:val="28"/>
        </w:rPr>
      </w:pPr>
      <w:r w:rsidRPr="00BB2CFC">
        <w:rPr>
          <w:bCs/>
          <w:szCs w:val="28"/>
        </w:rPr>
        <w:t xml:space="preserve">Глава </w:t>
      </w:r>
      <w:r w:rsidR="00BB2CFC">
        <w:rPr>
          <w:bCs/>
          <w:szCs w:val="28"/>
        </w:rPr>
        <w:t>сельсовета</w:t>
      </w:r>
      <w:r w:rsidRPr="00BB2CFC">
        <w:rPr>
          <w:bCs/>
          <w:szCs w:val="28"/>
        </w:rPr>
        <w:t xml:space="preserve">              </w:t>
      </w:r>
      <w:r w:rsidR="00BB2CFC">
        <w:rPr>
          <w:bCs/>
          <w:szCs w:val="28"/>
        </w:rPr>
        <w:t xml:space="preserve">                                                               Г.С.Мельников</w:t>
      </w:r>
    </w:p>
    <w:p w14:paraId="33DA2A88" w14:textId="77777777" w:rsidR="00354725" w:rsidRDefault="00354725" w:rsidP="00354725">
      <w:pPr>
        <w:ind w:firstLine="709"/>
        <w:jc w:val="right"/>
        <w:rPr>
          <w:bCs/>
          <w:szCs w:val="28"/>
        </w:rPr>
      </w:pPr>
      <w:r>
        <w:rPr>
          <w:bCs/>
          <w:i/>
          <w:szCs w:val="28"/>
        </w:rPr>
        <w:br w:type="page"/>
      </w:r>
      <w:r>
        <w:rPr>
          <w:szCs w:val="28"/>
        </w:rPr>
        <w:lastRenderedPageBreak/>
        <w:t xml:space="preserve">Приложение </w:t>
      </w:r>
    </w:p>
    <w:p w14:paraId="539E845D" w14:textId="77777777" w:rsidR="00354725" w:rsidRDefault="00354725" w:rsidP="00354725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>к Решению</w:t>
      </w:r>
    </w:p>
    <w:p w14:paraId="18DEB1F4" w14:textId="37934B16" w:rsidR="00354725" w:rsidRPr="00BB2CFC" w:rsidRDefault="00354725" w:rsidP="00BB2CFC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  <w:r w:rsidR="00BB2CFC" w:rsidRPr="00BB2CFC">
        <w:rPr>
          <w:szCs w:val="28"/>
        </w:rPr>
        <w:t>Железнодорожного сельского</w:t>
      </w:r>
    </w:p>
    <w:p w14:paraId="0310D3A0" w14:textId="0B8C7B00" w:rsidR="00BB2CFC" w:rsidRPr="00BB2CFC" w:rsidRDefault="00BB2CFC" w:rsidP="00BB2CFC">
      <w:pPr>
        <w:widowControl w:val="0"/>
        <w:ind w:firstLine="709"/>
        <w:jc w:val="right"/>
        <w:rPr>
          <w:szCs w:val="28"/>
        </w:rPr>
      </w:pPr>
      <w:r w:rsidRPr="00BB2CFC">
        <w:rPr>
          <w:szCs w:val="28"/>
        </w:rPr>
        <w:t>Совета депутатов</w:t>
      </w:r>
    </w:p>
    <w:p w14:paraId="325DA919" w14:textId="6EA6EFEF" w:rsidR="00354725" w:rsidRDefault="00BB2CFC" w:rsidP="00354725">
      <w:pPr>
        <w:ind w:firstLine="709"/>
        <w:jc w:val="right"/>
        <w:rPr>
          <w:szCs w:val="28"/>
        </w:rPr>
      </w:pPr>
      <w:r>
        <w:rPr>
          <w:szCs w:val="28"/>
        </w:rPr>
        <w:t>О</w:t>
      </w:r>
      <w:r w:rsidR="00354725">
        <w:rPr>
          <w:szCs w:val="28"/>
        </w:rPr>
        <w:t>т</w:t>
      </w:r>
      <w:r>
        <w:rPr>
          <w:szCs w:val="28"/>
        </w:rPr>
        <w:t xml:space="preserve"> 13.07.2021 № 4-59р</w:t>
      </w:r>
    </w:p>
    <w:p w14:paraId="4E2CEB30" w14:textId="77777777" w:rsidR="00354725" w:rsidRDefault="00354725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14:paraId="2C4778BD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14:paraId="4CEFBE81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14:paraId="246C3E85" w14:textId="51FFD3CB" w:rsidR="00354725" w:rsidRPr="00BB2CFC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в </w:t>
      </w:r>
      <w:r w:rsidR="00BB2CFC" w:rsidRPr="00BB2CFC">
        <w:t>ЖЕЛЕЗНОДОРОЖНОМ СЕЛЬСОВЕТЕ</w:t>
      </w:r>
    </w:p>
    <w:p w14:paraId="67A73E1E" w14:textId="77777777"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0701E2" w14:textId="77777777"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DFEDAE" w14:textId="77777777"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AADF6FE" w14:textId="0427F40A" w:rsidR="00354725" w:rsidRDefault="00354725" w:rsidP="00BB2CFC">
      <w:pPr>
        <w:ind w:firstLine="851"/>
        <w:jc w:val="both"/>
        <w:rPr>
          <w:szCs w:val="28"/>
        </w:rPr>
      </w:pPr>
      <w:r>
        <w:rPr>
          <w:szCs w:val="28"/>
        </w:rPr>
        <w:t xml:space="preserve">1.1. Настоящий Порядок </w:t>
      </w:r>
      <w:r>
        <w:rPr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i/>
          <w:szCs w:val="28"/>
        </w:rPr>
        <w:t xml:space="preserve"> </w:t>
      </w:r>
      <w:r>
        <w:rPr>
          <w:color w:val="000000"/>
          <w:szCs w:val="28"/>
        </w:rPr>
        <w:t xml:space="preserve">внесения инициативных проектов </w:t>
      </w:r>
      <w:r>
        <w:rPr>
          <w:szCs w:val="28"/>
        </w:rPr>
        <w:t xml:space="preserve">в </w:t>
      </w:r>
      <w:r w:rsidR="00BB2CFC">
        <w:rPr>
          <w:bCs/>
          <w:szCs w:val="28"/>
        </w:rPr>
        <w:t>Железнодорожном сельсовете</w:t>
      </w:r>
      <w:r>
        <w:rPr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>
        <w:rPr>
          <w:color w:val="000000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i/>
          <w:szCs w:val="28"/>
        </w:rPr>
        <w:t xml:space="preserve"> </w:t>
      </w:r>
      <w:r>
        <w:rPr>
          <w:color w:val="000000"/>
          <w:szCs w:val="28"/>
        </w:rPr>
        <w:t xml:space="preserve">внесения инициативных проектов </w:t>
      </w:r>
      <w:r>
        <w:rPr>
          <w:szCs w:val="28"/>
        </w:rPr>
        <w:t xml:space="preserve">в </w:t>
      </w:r>
      <w:r w:rsidR="00BB2CFC">
        <w:rPr>
          <w:bCs/>
          <w:szCs w:val="28"/>
        </w:rPr>
        <w:t>Железнодорожном сельсовете</w:t>
      </w:r>
      <w:r>
        <w:rPr>
          <w:i/>
          <w:szCs w:val="28"/>
        </w:rPr>
        <w:t>.</w:t>
      </w:r>
    </w:p>
    <w:p w14:paraId="1EE92C6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7258C20E" w14:textId="13BB18EA" w:rsidR="00354725" w:rsidRPr="00BB2CF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BB2CFC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BB2CFC" w:rsidRPr="00BB2CFC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BB2CFC">
        <w:rPr>
          <w:rFonts w:ascii="Times New Roman" w:hAnsi="Times New Roman" w:cs="Times New Roman"/>
          <w:sz w:val="28"/>
          <w:szCs w:val="28"/>
        </w:rPr>
        <w:t>, по реш</w:t>
      </w:r>
      <w:r>
        <w:rPr>
          <w:rFonts w:ascii="Times New Roman" w:hAnsi="Times New Roman" w:cs="Times New Roman"/>
          <w:sz w:val="28"/>
          <w:szCs w:val="28"/>
        </w:rPr>
        <w:t xml:space="preserve">ению вопросов местного значения или иных вопросов, право решения которых предоставлено органам местного самоуправления </w:t>
      </w:r>
      <w:r w:rsidR="00BB2CFC" w:rsidRPr="00BB2CFC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BB2CFC">
        <w:rPr>
          <w:rFonts w:ascii="Times New Roman" w:hAnsi="Times New Roman" w:cs="Times New Roman"/>
          <w:i/>
          <w:sz w:val="28"/>
          <w:szCs w:val="28"/>
        </w:rPr>
        <w:t>.</w:t>
      </w:r>
    </w:p>
    <w:p w14:paraId="52198919" w14:textId="34105F30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части территории</w:t>
      </w:r>
      <w:r w:rsidR="00BB2CFC" w:rsidRPr="00BB2CFC">
        <w:rPr>
          <w:szCs w:val="28"/>
        </w:rPr>
        <w:t xml:space="preserve"> </w:t>
      </w:r>
      <w:r w:rsidR="00BB2CFC" w:rsidRPr="00BB2CFC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BB2CFC">
        <w:rPr>
          <w:rFonts w:ascii="Times New Roman" w:hAnsi="Times New Roman" w:cs="Times New Roman"/>
          <w:sz w:val="28"/>
          <w:szCs w:val="28"/>
        </w:rPr>
        <w:t>Железнодорожного сельского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8AD6138" w14:textId="65B9E184" w:rsidR="00354725" w:rsidRPr="00BB2CFC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</w:t>
      </w:r>
      <w:r w:rsidR="00BB2CFC" w:rsidRPr="00BB2CFC">
        <w:rPr>
          <w:szCs w:val="28"/>
        </w:rPr>
        <w:t xml:space="preserve"> </w:t>
      </w:r>
      <w:r w:rsidR="00BB2CFC" w:rsidRPr="00BB2CFC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Pr="00BB2CFC">
        <w:rPr>
          <w:rFonts w:ascii="Times New Roman" w:hAnsi="Times New Roman" w:cs="Times New Roman"/>
          <w:sz w:val="28"/>
          <w:szCs w:val="28"/>
        </w:rPr>
        <w:t>.</w:t>
      </w:r>
    </w:p>
    <w:p w14:paraId="6E7772B7" w14:textId="49794AB9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BB2CFC">
        <w:rPr>
          <w:rFonts w:ascii="Times New Roman" w:hAnsi="Times New Roman" w:cs="Times New Roman"/>
          <w:sz w:val="28"/>
          <w:szCs w:val="28"/>
        </w:rPr>
        <w:t>Железнодорожный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923A34" w14:textId="2532AC97" w:rsidR="00354725" w:rsidRPr="00354725" w:rsidRDefault="00354725" w:rsidP="00354725">
      <w:pPr>
        <w:ind w:firstLine="540"/>
        <w:jc w:val="both"/>
        <w:rPr>
          <w:szCs w:val="28"/>
        </w:rPr>
      </w:pPr>
      <w:r w:rsidRPr="00354725">
        <w:rPr>
          <w:szCs w:val="28"/>
        </w:rPr>
        <w:t xml:space="preserve">1.3. В собрании, конференции имеют право принимать участие жители </w:t>
      </w:r>
      <w:r w:rsidR="00BB2CFC">
        <w:rPr>
          <w:szCs w:val="28"/>
        </w:rPr>
        <w:t>Железнодорожного сельсовета</w:t>
      </w:r>
      <w:r w:rsidRPr="00354725">
        <w:rPr>
          <w:szCs w:val="28"/>
        </w:rPr>
        <w:t>, достигшие шестнадцатилетнего возраста.</w:t>
      </w:r>
    </w:p>
    <w:p w14:paraId="1DCFD48E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91A0235" w14:textId="78CE1200" w:rsidR="00354725" w:rsidRDefault="00354725" w:rsidP="00BD42D7">
      <w:pPr>
        <w:ind w:firstLine="851"/>
        <w:jc w:val="both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BB2CFC">
        <w:rPr>
          <w:bCs/>
          <w:szCs w:val="28"/>
        </w:rPr>
        <w:t>Железнодорожном сельсовете</w:t>
      </w:r>
      <w:r>
        <w:rPr>
          <w:i/>
          <w:szCs w:val="28"/>
        </w:rPr>
        <w:t>.</w:t>
      </w:r>
    </w:p>
    <w:p w14:paraId="05D3950E" w14:textId="1B018101" w:rsidR="00354725" w:rsidRDefault="00354725" w:rsidP="00BD42D7">
      <w:pPr>
        <w:ind w:firstLine="851"/>
        <w:jc w:val="both"/>
        <w:rPr>
          <w:szCs w:val="28"/>
        </w:rPr>
      </w:pPr>
      <w:r>
        <w:rPr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BD42D7">
        <w:rPr>
          <w:bCs/>
          <w:szCs w:val="28"/>
        </w:rPr>
        <w:t>Железнодорожном сельсовете</w:t>
      </w:r>
      <w:r>
        <w:rPr>
          <w:szCs w:val="28"/>
        </w:rPr>
        <w:t xml:space="preserve"> и уставом соответствующего территориального общественного самоуправления.</w:t>
      </w:r>
    </w:p>
    <w:p w14:paraId="2109FFD9" w14:textId="77777777" w:rsidR="00354725" w:rsidRDefault="00354725" w:rsidP="00BD42D7">
      <w:pPr>
        <w:pStyle w:val="ConsPlusNormal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7A8DF6E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14:paraId="44905042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6F63D0E3" w14:textId="2B4EEB72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BD42D7" w:rsidRPr="00BD42D7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351774B" w14:textId="456CE58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BD42D7" w:rsidRPr="00BD42D7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BD42D7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выступать инициативная группа жителей численностью не менее </w:t>
      </w:r>
      <w:r w:rsidR="00BD42D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475A6890" w14:textId="7F443E3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BD42D7" w:rsidRPr="00BD42D7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BD42D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14:paraId="58A202E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5A576F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6755CD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61A8D4D3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14:paraId="12A559E3" w14:textId="55FA34CD" w:rsidR="00354725" w:rsidRDefault="00354725" w:rsidP="00BD42D7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BD42D7">
        <w:rPr>
          <w:szCs w:val="28"/>
        </w:rPr>
        <w:t>5</w:t>
      </w:r>
      <w:r>
        <w:rPr>
          <w:szCs w:val="28"/>
        </w:rPr>
        <w:t xml:space="preserve"> дней до проведения собрания (конференции) обращение в </w:t>
      </w:r>
      <w:r w:rsidR="00BD42D7">
        <w:rPr>
          <w:bCs/>
          <w:szCs w:val="28"/>
        </w:rPr>
        <w:t>Железнодорожном сельсовете</w:t>
      </w:r>
      <w:r>
        <w:rPr>
          <w:i/>
          <w:szCs w:val="28"/>
        </w:rPr>
        <w:t>.</w:t>
      </w:r>
    </w:p>
    <w:p w14:paraId="6C761B1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09FA92C9" w14:textId="3541660D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BD42D7">
        <w:rPr>
          <w:rFonts w:ascii="Times New Roman" w:hAnsi="Times New Roman" w:cs="Times New Roman"/>
          <w:sz w:val="28"/>
          <w:szCs w:val="28"/>
        </w:rPr>
        <w:t>Железнодорожного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</w:t>
      </w:r>
      <w:r w:rsidR="00BD42D7" w:rsidRPr="00BD42D7">
        <w:rPr>
          <w:szCs w:val="28"/>
        </w:rPr>
        <w:t xml:space="preserve"> </w:t>
      </w:r>
      <w:r w:rsidR="00BD42D7" w:rsidRPr="00BD42D7">
        <w:rPr>
          <w:rFonts w:ascii="Times New Roman" w:hAnsi="Times New Roman" w:cs="Times New Roman"/>
          <w:sz w:val="28"/>
          <w:szCs w:val="28"/>
        </w:rPr>
        <w:t>Железнодорожного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DDD081" w14:textId="2A0510C4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D42D7">
        <w:rPr>
          <w:rFonts w:ascii="Times New Roman" w:hAnsi="Times New Roman" w:cs="Times New Roman"/>
          <w:sz w:val="28"/>
          <w:szCs w:val="28"/>
        </w:rPr>
        <w:t>Железнодорожный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08C7648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BD42D7">
        <w:rPr>
          <w:rFonts w:ascii="Times New Roman" w:hAnsi="Times New Roman" w:cs="Times New Roman"/>
          <w:sz w:val="28"/>
          <w:szCs w:val="28"/>
        </w:rPr>
        <w:t xml:space="preserve">Железнодорожным сельским Советом депутатов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14:paraId="2D8F413C" w14:textId="253A89AE" w:rsidR="00354725" w:rsidRDefault="00BD42D7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Железнодорожный сельский Совет депутатов </w:t>
      </w:r>
      <w:r w:rsidR="00354725">
        <w:rPr>
          <w:rFonts w:ascii="Times New Roman" w:hAnsi="Times New Roman" w:cs="Times New Roman"/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14:paraId="6BC66161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14:paraId="3492A420" w14:textId="3C0540D8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BD42D7" w:rsidRPr="00BD42D7">
        <w:rPr>
          <w:rFonts w:ascii="Times New Roman" w:hAnsi="Times New Roman" w:cs="Times New Roman"/>
          <w:sz w:val="28"/>
          <w:szCs w:val="28"/>
        </w:rPr>
        <w:t>Железнодорожного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14:paraId="78AF2A0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2EC368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6AF550D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602AC93A" w14:textId="51EB5929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BD42D7" w:rsidRPr="00BD42D7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14:paraId="6476ABC8" w14:textId="4E5214A6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BD42D7" w:rsidRPr="00BD42D7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14:paraId="37A8FF3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69536F2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5F8030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14:paraId="1EC584E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A889F76" w14:textId="51D92CB3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Инициатор проведения собрания, конференции не позднее чем через </w:t>
      </w:r>
      <w:r w:rsidR="00BD42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14:paraId="065A29E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9D124C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14:paraId="13D3D2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4046850D" w14:textId="3D78C7F1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BD42D7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C6B18C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14:paraId="63A1F742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0B259A28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BD42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дней доводится до сведения органов местного самоуправления </w:t>
      </w:r>
      <w:r w:rsidR="00BD42D7" w:rsidRPr="00BD42D7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 w:rsidR="00BD42D7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14:paraId="60039EC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F8334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14:paraId="508910DF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355910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14:paraId="34DDE83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40234A4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B752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14:paraId="681A68BA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5830A8A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14:paraId="5DC3A70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35EC6C0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14:paraId="49F8F4E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14:paraId="6ED809C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 президиума собрания (конференции);</w:t>
      </w:r>
    </w:p>
    <w:p w14:paraId="70FBD22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14:paraId="07BB4C9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4DF691F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14:paraId="074A3D2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1BA1EA0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BD42D7" w:rsidRPr="00BD42D7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5DA73" w14:textId="176FDE4B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0B3145" w:rsidRPr="000B3145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14:paraId="764A5EFE" w14:textId="77777777" w:rsidR="00354725" w:rsidRPr="000B314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0B3145">
        <w:rPr>
          <w:rFonts w:ascii="Times New Roman" w:hAnsi="Times New Roman" w:cs="Times New Roman"/>
          <w:sz w:val="28"/>
          <w:szCs w:val="28"/>
        </w:rPr>
        <w:t>опубликованию (обнародованию).</w:t>
      </w:r>
    </w:p>
    <w:p w14:paraId="1E2B21B9" w14:textId="77777777" w:rsidR="00354725" w:rsidRPr="000B314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B97BF6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14:paraId="21D590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91CA7C0" w14:textId="02506F5A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bookmarkStart w:id="0" w:name="_GoBack"/>
      <w:r w:rsidR="000B3145" w:rsidRPr="000B3145"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3547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EDC37" w14:textId="77777777" w:rsidR="008A1604" w:rsidRDefault="008A1604" w:rsidP="00354725">
      <w:r>
        <w:separator/>
      </w:r>
    </w:p>
  </w:endnote>
  <w:endnote w:type="continuationSeparator" w:id="0">
    <w:p w14:paraId="3455ACEC" w14:textId="77777777" w:rsidR="008A1604" w:rsidRDefault="008A1604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001129"/>
      <w:docPartObj>
        <w:docPartGallery w:val="Page Numbers (Bottom of Page)"/>
        <w:docPartUnique/>
      </w:docPartObj>
    </w:sdtPr>
    <w:sdtContent>
      <w:p w14:paraId="25682F10" w14:textId="0C30B1DD" w:rsidR="00BB2CFC" w:rsidRDefault="00BB2CFC" w:rsidP="00BB2C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145">
          <w:rPr>
            <w:noProof/>
          </w:rPr>
          <w:t>6</w:t>
        </w:r>
        <w:r>
          <w:fldChar w:fldCharType="end"/>
        </w:r>
      </w:p>
    </w:sdtContent>
  </w:sdt>
  <w:p w14:paraId="33B9B8C4" w14:textId="77777777" w:rsidR="00BB2CFC" w:rsidRDefault="00BB2C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123F3" w14:textId="77777777" w:rsidR="008A1604" w:rsidRDefault="008A1604" w:rsidP="00354725">
      <w:r>
        <w:separator/>
      </w:r>
    </w:p>
  </w:footnote>
  <w:footnote w:type="continuationSeparator" w:id="0">
    <w:p w14:paraId="7F7F2571" w14:textId="77777777" w:rsidR="008A1604" w:rsidRDefault="008A1604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B3145"/>
    <w:rsid w:val="00354725"/>
    <w:rsid w:val="003B547F"/>
    <w:rsid w:val="0073188C"/>
    <w:rsid w:val="008A1604"/>
    <w:rsid w:val="00BB2CFC"/>
    <w:rsid w:val="00BD42D7"/>
    <w:rsid w:val="00C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  <w15:chartTrackingRefBased/>
  <w15:docId w15:val="{2EDD6401-82DA-4C0C-A7FF-6F542FB3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2C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B2C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Title"/>
    <w:basedOn w:val="a"/>
    <w:link w:val="a7"/>
    <w:uiPriority w:val="99"/>
    <w:qFormat/>
    <w:rsid w:val="00BB2CFC"/>
    <w:pPr>
      <w:jc w:val="center"/>
    </w:pPr>
  </w:style>
  <w:style w:type="character" w:customStyle="1" w:styleId="a7">
    <w:name w:val="Название Знак"/>
    <w:basedOn w:val="a0"/>
    <w:link w:val="a6"/>
    <w:uiPriority w:val="99"/>
    <w:rsid w:val="00BB2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BB2C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2C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2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B2C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B314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B31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Acer</cp:lastModifiedBy>
  <cp:revision>4</cp:revision>
  <cp:lastPrinted>2021-07-13T09:19:00Z</cp:lastPrinted>
  <dcterms:created xsi:type="dcterms:W3CDTF">2021-03-24T04:29:00Z</dcterms:created>
  <dcterms:modified xsi:type="dcterms:W3CDTF">2021-07-13T09:19:00Z</dcterms:modified>
</cp:coreProperties>
</file>