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358E0" w14:textId="234F078E" w:rsidR="001D4B34" w:rsidRPr="00CC372F" w:rsidRDefault="00687EAE" w:rsidP="001D4B34">
      <w:pPr>
        <w:pStyle w:val="a4"/>
        <w:ind w:right="-1" w:firstLine="851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687EA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5EDC6AA" wp14:editId="012D3776">
            <wp:extent cx="628650" cy="80010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557A5D" w14:textId="77777777" w:rsidR="001D4B34" w:rsidRPr="00CC372F" w:rsidRDefault="001D4B34" w:rsidP="001D4B34">
      <w:pPr>
        <w:pStyle w:val="a4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14:paraId="55443EB1" w14:textId="77777777" w:rsidR="001D4B34" w:rsidRPr="001D4B34" w:rsidRDefault="001D4B34" w:rsidP="001D4B34">
      <w:pPr>
        <w:pStyle w:val="a4"/>
        <w:ind w:right="-1" w:firstLine="851"/>
        <w:rPr>
          <w:color w:val="000000"/>
          <w:szCs w:val="28"/>
        </w:rPr>
      </w:pPr>
      <w:r w:rsidRPr="001D4B34">
        <w:rPr>
          <w:color w:val="000000"/>
          <w:szCs w:val="28"/>
        </w:rPr>
        <w:t>РОССИЙСКАЯ ФЕДЕРАЦИЯ</w:t>
      </w:r>
    </w:p>
    <w:p w14:paraId="3625DE46" w14:textId="77777777" w:rsidR="001D4B34" w:rsidRPr="001D4B34" w:rsidRDefault="001D4B34" w:rsidP="001D4B34">
      <w:pPr>
        <w:pStyle w:val="a4"/>
        <w:ind w:right="-1" w:firstLine="851"/>
        <w:rPr>
          <w:b/>
          <w:szCs w:val="28"/>
        </w:rPr>
      </w:pPr>
      <w:r w:rsidRPr="001D4B34">
        <w:rPr>
          <w:b/>
          <w:szCs w:val="28"/>
        </w:rPr>
        <w:t>ЖЕЛЕЗНОДОРОЖНЫЙ СЕЛЬСКИЙ СОВЕТ ДЕПУТАТОВ</w:t>
      </w:r>
    </w:p>
    <w:p w14:paraId="65CCF254" w14:textId="77777777" w:rsidR="001D4B34" w:rsidRPr="001D4B34" w:rsidRDefault="001D4B34" w:rsidP="001D4B34">
      <w:pPr>
        <w:pStyle w:val="a4"/>
        <w:ind w:right="-1" w:firstLine="851"/>
        <w:rPr>
          <w:color w:val="000000"/>
          <w:sz w:val="24"/>
          <w:szCs w:val="24"/>
        </w:rPr>
      </w:pPr>
      <w:r w:rsidRPr="001D4B34">
        <w:rPr>
          <w:color w:val="000000"/>
          <w:sz w:val="24"/>
          <w:szCs w:val="24"/>
        </w:rPr>
        <w:t>ЕНИСЕЙСКОГО РАЙОНА</w:t>
      </w:r>
    </w:p>
    <w:p w14:paraId="027964A0" w14:textId="77777777" w:rsidR="001D4B34" w:rsidRPr="001D4B34" w:rsidRDefault="001D4B34" w:rsidP="001D4B34">
      <w:pPr>
        <w:pStyle w:val="a4"/>
        <w:ind w:right="-1" w:firstLine="851"/>
        <w:rPr>
          <w:sz w:val="24"/>
          <w:szCs w:val="24"/>
        </w:rPr>
      </w:pPr>
      <w:r w:rsidRPr="001D4B34">
        <w:rPr>
          <w:color w:val="000000"/>
          <w:sz w:val="24"/>
          <w:szCs w:val="24"/>
        </w:rPr>
        <w:t>КРАСНОЯРСКОГО КРАЯ</w:t>
      </w:r>
    </w:p>
    <w:p w14:paraId="0615F504" w14:textId="77777777" w:rsidR="001D4B34" w:rsidRPr="001D4B34" w:rsidRDefault="001D4B34" w:rsidP="001D4B34">
      <w:pPr>
        <w:pStyle w:val="a4"/>
        <w:ind w:right="-1" w:firstLine="851"/>
        <w:jc w:val="right"/>
        <w:rPr>
          <w:b/>
          <w:szCs w:val="28"/>
        </w:rPr>
      </w:pPr>
    </w:p>
    <w:p w14:paraId="13655859" w14:textId="77777777" w:rsidR="001D4B34" w:rsidRPr="001D4B34" w:rsidRDefault="001D4B34" w:rsidP="001D4B34">
      <w:pPr>
        <w:ind w:right="-1" w:firstLine="851"/>
        <w:jc w:val="center"/>
        <w:rPr>
          <w:b/>
          <w:szCs w:val="28"/>
        </w:rPr>
      </w:pPr>
      <w:r w:rsidRPr="001D4B34">
        <w:rPr>
          <w:b/>
          <w:szCs w:val="28"/>
        </w:rPr>
        <w:t>РЕШЕНИЕ</w:t>
      </w:r>
    </w:p>
    <w:p w14:paraId="31FB1A27" w14:textId="77777777" w:rsidR="001D4B34" w:rsidRPr="001D4B34" w:rsidRDefault="001D4B34" w:rsidP="001D4B34">
      <w:pPr>
        <w:ind w:right="-1" w:firstLine="851"/>
        <w:jc w:val="center"/>
        <w:rPr>
          <w:szCs w:val="28"/>
        </w:rPr>
      </w:pPr>
    </w:p>
    <w:p w14:paraId="09270DDF" w14:textId="71E9519F" w:rsidR="001D4B34" w:rsidRPr="001D4B34" w:rsidRDefault="00F10A89" w:rsidP="001D4B34">
      <w:pPr>
        <w:pStyle w:val="1"/>
        <w:ind w:right="-1" w:firstLine="851"/>
        <w:rPr>
          <w:b/>
          <w:szCs w:val="28"/>
        </w:rPr>
      </w:pPr>
      <w:r>
        <w:rPr>
          <w:b/>
          <w:szCs w:val="28"/>
        </w:rPr>
        <w:t>15.11</w:t>
      </w:r>
      <w:r w:rsidR="001D4B34" w:rsidRPr="001D4B34">
        <w:rPr>
          <w:b/>
          <w:szCs w:val="28"/>
        </w:rPr>
        <w:t xml:space="preserve">.2021 г.                        п. </w:t>
      </w:r>
      <w:proofErr w:type="spellStart"/>
      <w:r w:rsidR="001D4B34" w:rsidRPr="001D4B34">
        <w:rPr>
          <w:b/>
          <w:szCs w:val="28"/>
        </w:rPr>
        <w:t>Абалаково</w:t>
      </w:r>
      <w:proofErr w:type="spellEnd"/>
      <w:r w:rsidR="001D4B34" w:rsidRPr="001D4B34">
        <w:rPr>
          <w:b/>
          <w:szCs w:val="28"/>
        </w:rPr>
        <w:t xml:space="preserve">                              </w:t>
      </w:r>
      <w:r>
        <w:rPr>
          <w:b/>
          <w:szCs w:val="28"/>
        </w:rPr>
        <w:t>№5-74р</w:t>
      </w:r>
    </w:p>
    <w:p w14:paraId="3A4BC89D" w14:textId="77777777" w:rsidR="001D4B34" w:rsidRPr="0005757E" w:rsidRDefault="001D4B34" w:rsidP="001D4B34"/>
    <w:p w14:paraId="0EE95A56" w14:textId="03D7042F" w:rsidR="00884550" w:rsidRDefault="00687EAE" w:rsidP="00687EAE">
      <w:pPr>
        <w:ind w:right="141" w:firstLine="851"/>
        <w:jc w:val="both"/>
        <w:rPr>
          <w:bCs/>
          <w:szCs w:val="28"/>
        </w:rPr>
      </w:pPr>
      <w:r>
        <w:rPr>
          <w:szCs w:val="28"/>
        </w:rPr>
        <w:t>О внесении изменений и дополнений в решение Железнодорожного сельского Совета депутатов от 13.07.2021 № 4-60р «</w:t>
      </w:r>
      <w:r w:rsidR="00884550" w:rsidRPr="00A93E95">
        <w:rPr>
          <w:szCs w:val="28"/>
        </w:rPr>
        <w:t xml:space="preserve">Об утверждении </w:t>
      </w:r>
      <w:r w:rsidR="00884550" w:rsidRPr="00A93E95">
        <w:rPr>
          <w:bCs/>
          <w:szCs w:val="28"/>
        </w:rPr>
        <w:t>Порядка определения территории, части территории</w:t>
      </w:r>
      <w:r w:rsidR="00884550">
        <w:rPr>
          <w:b/>
          <w:bCs/>
          <w:szCs w:val="28"/>
        </w:rPr>
        <w:t xml:space="preserve"> </w:t>
      </w:r>
      <w:r w:rsidR="001D4B34">
        <w:rPr>
          <w:szCs w:val="28"/>
        </w:rPr>
        <w:t>Железнодорожного сельсовета</w:t>
      </w:r>
      <w:r w:rsidR="00884550">
        <w:rPr>
          <w:bCs/>
          <w:szCs w:val="28"/>
        </w:rPr>
        <w:t xml:space="preserve">, </w:t>
      </w:r>
      <w:r w:rsidR="00884550" w:rsidRPr="00A93E95">
        <w:rPr>
          <w:bCs/>
          <w:szCs w:val="28"/>
        </w:rPr>
        <w:t>предназначенной для реализации инициативных проектов</w:t>
      </w:r>
      <w:r>
        <w:rPr>
          <w:bCs/>
          <w:szCs w:val="28"/>
        </w:rPr>
        <w:t>»</w:t>
      </w:r>
    </w:p>
    <w:p w14:paraId="293B5981" w14:textId="77777777" w:rsidR="00884550" w:rsidRDefault="00884550" w:rsidP="00884550">
      <w:pPr>
        <w:pStyle w:val="ConsPlusTitle"/>
      </w:pPr>
    </w:p>
    <w:p w14:paraId="64E56F8B" w14:textId="17834C87" w:rsidR="00884550" w:rsidRDefault="00884550" w:rsidP="001D4B3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87E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A6AE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87EA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7EA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самоуправления», </w:t>
      </w:r>
      <w:r w:rsidR="001D4B34">
        <w:rPr>
          <w:rFonts w:ascii="Times New Roman" w:hAnsi="Times New Roman" w:cs="Times New Roman"/>
          <w:sz w:val="28"/>
          <w:szCs w:val="28"/>
        </w:rPr>
        <w:t>статьей 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D4B34" w:rsidRPr="001D4B34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4B34">
        <w:rPr>
          <w:rFonts w:ascii="Times New Roman" w:hAnsi="Times New Roman" w:cs="Times New Roman"/>
          <w:sz w:val="28"/>
          <w:szCs w:val="28"/>
        </w:rPr>
        <w:t xml:space="preserve"> Железнодорожный сельский Совет депутатов,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AC381E" w14:textId="77777777" w:rsidR="00687EAE" w:rsidRDefault="00687EAE" w:rsidP="00687EAE">
      <w:pPr>
        <w:pStyle w:val="ac"/>
        <w:numPr>
          <w:ilvl w:val="0"/>
          <w:numId w:val="1"/>
        </w:numPr>
        <w:ind w:left="0" w:right="141" w:firstLine="851"/>
        <w:jc w:val="both"/>
        <w:rPr>
          <w:bCs/>
          <w:szCs w:val="28"/>
        </w:rPr>
      </w:pPr>
      <w:r w:rsidRPr="00687EAE">
        <w:rPr>
          <w:bCs/>
          <w:szCs w:val="28"/>
        </w:rPr>
        <w:t xml:space="preserve">Внести в решение </w:t>
      </w:r>
      <w:r w:rsidRPr="00687EAE">
        <w:rPr>
          <w:szCs w:val="28"/>
        </w:rPr>
        <w:t xml:space="preserve">Железнодорожного сельского Совета депутатов от 13.07.2021 № 4-60р «Об утверждении </w:t>
      </w:r>
      <w:r w:rsidRPr="00687EAE">
        <w:rPr>
          <w:bCs/>
          <w:szCs w:val="28"/>
        </w:rPr>
        <w:t>Порядка определения территории, части территории</w:t>
      </w:r>
      <w:r w:rsidRPr="00687EAE">
        <w:rPr>
          <w:b/>
          <w:bCs/>
          <w:szCs w:val="28"/>
        </w:rPr>
        <w:t xml:space="preserve"> </w:t>
      </w:r>
      <w:r w:rsidRPr="00687EAE">
        <w:rPr>
          <w:szCs w:val="28"/>
        </w:rPr>
        <w:t>Железнодорожного сельсовета</w:t>
      </w:r>
      <w:r w:rsidRPr="00687EAE">
        <w:rPr>
          <w:bCs/>
          <w:szCs w:val="28"/>
        </w:rPr>
        <w:t>, предназначенной для реализации инициативных проектов»</w:t>
      </w:r>
      <w:r>
        <w:rPr>
          <w:bCs/>
          <w:szCs w:val="28"/>
        </w:rPr>
        <w:t xml:space="preserve"> следующие изменения и дополнения:</w:t>
      </w:r>
    </w:p>
    <w:p w14:paraId="62C3B060" w14:textId="545ECD60" w:rsidR="007C3AE5" w:rsidRDefault="00687EAE" w:rsidP="00687EAE">
      <w:pPr>
        <w:ind w:right="141" w:firstLine="851"/>
        <w:jc w:val="both"/>
        <w:rPr>
          <w:bCs/>
          <w:szCs w:val="28"/>
        </w:rPr>
      </w:pPr>
      <w:r w:rsidRPr="00687EAE">
        <w:rPr>
          <w:b/>
          <w:bCs/>
          <w:szCs w:val="28"/>
        </w:rPr>
        <w:t>1.1.</w:t>
      </w:r>
      <w:r w:rsidR="007C3AE5">
        <w:rPr>
          <w:b/>
          <w:bCs/>
          <w:szCs w:val="28"/>
        </w:rPr>
        <w:t xml:space="preserve"> </w:t>
      </w:r>
      <w:r w:rsidRPr="00687EAE">
        <w:rPr>
          <w:bCs/>
          <w:szCs w:val="28"/>
        </w:rPr>
        <w:t>из наименования решения, пункта 1 решения, наименования Приложения к решению, пунк</w:t>
      </w:r>
      <w:r>
        <w:rPr>
          <w:bCs/>
          <w:szCs w:val="28"/>
        </w:rPr>
        <w:t xml:space="preserve">тов </w:t>
      </w:r>
      <w:proofErr w:type="gramStart"/>
      <w:r w:rsidR="009B0A56">
        <w:rPr>
          <w:bCs/>
          <w:szCs w:val="28"/>
        </w:rPr>
        <w:t>1.1.,</w:t>
      </w:r>
      <w:proofErr w:type="gramEnd"/>
      <w:r w:rsidR="009B0A56">
        <w:rPr>
          <w:bCs/>
          <w:szCs w:val="28"/>
        </w:rPr>
        <w:t xml:space="preserve"> </w:t>
      </w:r>
      <w:r>
        <w:rPr>
          <w:bCs/>
          <w:szCs w:val="28"/>
        </w:rPr>
        <w:t xml:space="preserve"> 1.4 Приложения к решению исключить слова «территории,»</w:t>
      </w:r>
      <w:r w:rsidR="007C3AE5">
        <w:rPr>
          <w:bCs/>
          <w:szCs w:val="28"/>
        </w:rPr>
        <w:t xml:space="preserve"> «территории или»;</w:t>
      </w:r>
    </w:p>
    <w:p w14:paraId="0A24C7FE" w14:textId="1BB05176" w:rsidR="00687EAE" w:rsidRDefault="007C3AE5" w:rsidP="00687EAE">
      <w:pPr>
        <w:ind w:right="141" w:firstLine="851"/>
        <w:jc w:val="both"/>
        <w:rPr>
          <w:bCs/>
          <w:szCs w:val="28"/>
        </w:rPr>
      </w:pPr>
      <w:r w:rsidRPr="007C3AE5">
        <w:rPr>
          <w:b/>
          <w:bCs/>
          <w:szCs w:val="28"/>
        </w:rPr>
        <w:t>1.2.</w:t>
      </w:r>
      <w:r w:rsidR="00687EAE" w:rsidRPr="007C3AE5">
        <w:rPr>
          <w:b/>
          <w:bCs/>
          <w:szCs w:val="28"/>
        </w:rPr>
        <w:t xml:space="preserve"> </w:t>
      </w:r>
      <w:r w:rsidRPr="007C3AE5">
        <w:rPr>
          <w:bCs/>
          <w:szCs w:val="28"/>
        </w:rPr>
        <w:t>подпу</w:t>
      </w:r>
      <w:r>
        <w:rPr>
          <w:bCs/>
          <w:szCs w:val="28"/>
        </w:rPr>
        <w:t xml:space="preserve">нкты </w:t>
      </w:r>
      <w:r w:rsidR="009B0A56">
        <w:rPr>
          <w:bCs/>
          <w:szCs w:val="28"/>
        </w:rPr>
        <w:t>2, 3</w:t>
      </w:r>
      <w:r>
        <w:rPr>
          <w:bCs/>
          <w:szCs w:val="28"/>
        </w:rPr>
        <w:t xml:space="preserve"> пункта 2.5. Приложения к решению изложить в следующей редакции:</w:t>
      </w:r>
    </w:p>
    <w:p w14:paraId="71135390" w14:textId="1149D0D3" w:rsidR="007C3AE5" w:rsidRDefault="007C3AE5" w:rsidP="00687EAE">
      <w:pPr>
        <w:ind w:right="141" w:firstLine="851"/>
        <w:jc w:val="both"/>
        <w:rPr>
          <w:bCs/>
          <w:szCs w:val="28"/>
        </w:rPr>
      </w:pPr>
      <w:r>
        <w:rPr>
          <w:bCs/>
          <w:szCs w:val="28"/>
        </w:rPr>
        <w:t>«2)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14:paraId="229100C1" w14:textId="77777777" w:rsidR="007C3AE5" w:rsidRDefault="007C3AE5" w:rsidP="00687EAE">
      <w:pPr>
        <w:ind w:right="141" w:firstLine="851"/>
        <w:jc w:val="both"/>
        <w:rPr>
          <w:bCs/>
          <w:szCs w:val="28"/>
        </w:rPr>
      </w:pPr>
      <w:r>
        <w:rPr>
          <w:bCs/>
          <w:szCs w:val="28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самоуправления»;</w:t>
      </w:r>
    </w:p>
    <w:p w14:paraId="2480FDDA" w14:textId="420A1CFA" w:rsidR="007C3AE5" w:rsidRDefault="007C3AE5" w:rsidP="00687EAE">
      <w:pPr>
        <w:ind w:right="141" w:firstLine="851"/>
        <w:jc w:val="both"/>
        <w:rPr>
          <w:bCs/>
          <w:szCs w:val="28"/>
        </w:rPr>
      </w:pPr>
      <w:r w:rsidRPr="007C3AE5">
        <w:rPr>
          <w:b/>
          <w:bCs/>
          <w:szCs w:val="28"/>
        </w:rPr>
        <w:t xml:space="preserve">1.3. </w:t>
      </w:r>
      <w:r>
        <w:rPr>
          <w:bCs/>
          <w:szCs w:val="28"/>
        </w:rPr>
        <w:t>пункт 2.5. Приложения к решению дополнить подпунктом 6 следующего содержания:</w:t>
      </w:r>
    </w:p>
    <w:p w14:paraId="1906734C" w14:textId="08B2E734" w:rsidR="007C3AE5" w:rsidRPr="007C3AE5" w:rsidRDefault="007C3AE5" w:rsidP="00687EAE">
      <w:pPr>
        <w:ind w:right="141" w:firstLine="851"/>
        <w:jc w:val="both"/>
        <w:rPr>
          <w:bCs/>
          <w:szCs w:val="28"/>
        </w:rPr>
      </w:pPr>
      <w:r>
        <w:rPr>
          <w:bCs/>
          <w:szCs w:val="28"/>
        </w:rPr>
        <w:lastRenderedPageBreak/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проекта.».</w:t>
      </w:r>
    </w:p>
    <w:p w14:paraId="40191857" w14:textId="77777777" w:rsidR="00687EAE" w:rsidRPr="00687EAE" w:rsidRDefault="00687EAE" w:rsidP="00687EAE">
      <w:pPr>
        <w:ind w:right="141"/>
        <w:jc w:val="both"/>
        <w:rPr>
          <w:bCs/>
          <w:szCs w:val="28"/>
        </w:rPr>
      </w:pPr>
    </w:p>
    <w:p w14:paraId="23B92793" w14:textId="492749A4" w:rsidR="00884550" w:rsidRPr="001D4B34" w:rsidRDefault="00687EAE" w:rsidP="007C3AE5">
      <w:pPr>
        <w:ind w:right="141" w:firstLine="851"/>
        <w:jc w:val="both"/>
        <w:rPr>
          <w:szCs w:val="28"/>
        </w:rPr>
      </w:pPr>
      <w:r w:rsidRPr="00687EAE">
        <w:rPr>
          <w:bCs/>
          <w:szCs w:val="28"/>
        </w:rPr>
        <w:t xml:space="preserve"> </w:t>
      </w:r>
      <w:r w:rsidR="007C3AE5">
        <w:rPr>
          <w:bCs/>
          <w:szCs w:val="28"/>
        </w:rPr>
        <w:t>2.</w:t>
      </w:r>
      <w:r w:rsidR="00884550" w:rsidRPr="001D4B34">
        <w:rPr>
          <w:szCs w:val="28"/>
        </w:rPr>
        <w:t xml:space="preserve">Ответственность за исполнение настоящего Решения возложить на </w:t>
      </w:r>
      <w:r w:rsidR="001D4B34" w:rsidRPr="001D4B34">
        <w:rPr>
          <w:szCs w:val="28"/>
        </w:rPr>
        <w:t xml:space="preserve">главу сельсовета </w:t>
      </w:r>
      <w:proofErr w:type="spellStart"/>
      <w:r w:rsidR="001D4B34" w:rsidRPr="001D4B34">
        <w:rPr>
          <w:szCs w:val="28"/>
        </w:rPr>
        <w:t>Г.С.Мельников</w:t>
      </w:r>
      <w:proofErr w:type="spellEnd"/>
      <w:r w:rsidR="001D4B34">
        <w:rPr>
          <w:szCs w:val="28"/>
        </w:rPr>
        <w:t>.</w:t>
      </w:r>
    </w:p>
    <w:p w14:paraId="3B83798B" w14:textId="77777777" w:rsidR="009B0A56" w:rsidRPr="00C25D86" w:rsidRDefault="00884550" w:rsidP="009B0A56">
      <w:pPr>
        <w:pStyle w:val="ad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2E2AB5">
        <w:rPr>
          <w:rFonts w:cs="Times New Roman"/>
          <w:sz w:val="28"/>
          <w:szCs w:val="28"/>
        </w:rPr>
        <w:t xml:space="preserve">Настоящее Решение вступает в силу </w:t>
      </w:r>
      <w:r w:rsidR="001D4B34">
        <w:rPr>
          <w:rFonts w:cs="Times New Roman"/>
          <w:sz w:val="28"/>
          <w:szCs w:val="28"/>
        </w:rPr>
        <w:t xml:space="preserve">в </w:t>
      </w:r>
      <w:r w:rsidR="006A4D5D">
        <w:rPr>
          <w:rFonts w:cs="Times New Roman"/>
          <w:sz w:val="28"/>
          <w:szCs w:val="28"/>
        </w:rPr>
        <w:t>день, следующий</w:t>
      </w:r>
      <w:r w:rsidR="001D4B34">
        <w:rPr>
          <w:rFonts w:cs="Times New Roman"/>
          <w:sz w:val="28"/>
          <w:szCs w:val="28"/>
        </w:rPr>
        <w:t xml:space="preserve"> за днем его официального опубликования в информационном издании «Железнодорожный вестник»</w:t>
      </w:r>
      <w:r w:rsidR="009B0A56">
        <w:rPr>
          <w:rFonts w:cs="Times New Roman"/>
          <w:sz w:val="28"/>
          <w:szCs w:val="28"/>
        </w:rPr>
        <w:t xml:space="preserve"> </w:t>
      </w:r>
      <w:r w:rsidR="009B0A56" w:rsidRPr="00C25D86">
        <w:rPr>
          <w:sz w:val="28"/>
          <w:szCs w:val="28"/>
        </w:rPr>
        <w:t xml:space="preserve">и подлежит размещению на Интернет </w:t>
      </w:r>
      <w:r w:rsidR="009B0A56">
        <w:rPr>
          <w:sz w:val="28"/>
          <w:szCs w:val="28"/>
        </w:rPr>
        <w:t>–</w:t>
      </w:r>
      <w:r w:rsidR="009B0A56" w:rsidRPr="00C25D86">
        <w:rPr>
          <w:sz w:val="28"/>
          <w:szCs w:val="28"/>
        </w:rPr>
        <w:t xml:space="preserve"> </w:t>
      </w:r>
      <w:r w:rsidR="009B0A56">
        <w:rPr>
          <w:sz w:val="28"/>
          <w:szCs w:val="28"/>
        </w:rPr>
        <w:t xml:space="preserve">сайте </w:t>
      </w:r>
      <w:hyperlink r:id="rId8" w:history="1">
        <w:r w:rsidR="009B0A56" w:rsidRPr="00C25D86">
          <w:rPr>
            <w:rStyle w:val="ae"/>
            <w:rFonts w:cs="Times New Roman"/>
            <w:sz w:val="28"/>
            <w:szCs w:val="28"/>
            <w:lang w:val="en-US" w:eastAsia="en-US" w:bidi="en-US"/>
          </w:rPr>
          <w:t>http</w:t>
        </w:r>
        <w:r w:rsidR="009B0A56" w:rsidRPr="00C25D86">
          <w:rPr>
            <w:rStyle w:val="ae"/>
            <w:rFonts w:cs="Times New Roman"/>
            <w:sz w:val="28"/>
            <w:szCs w:val="28"/>
            <w:lang w:eastAsia="en-US" w:bidi="en-US"/>
          </w:rPr>
          <w:t>://</w:t>
        </w:r>
        <w:r w:rsidR="009B0A56" w:rsidRPr="00C25D86">
          <w:rPr>
            <w:rStyle w:val="ae"/>
            <w:rFonts w:cs="Times New Roman"/>
            <w:sz w:val="28"/>
            <w:szCs w:val="28"/>
            <w:lang w:val="en-US" w:eastAsia="en-US" w:bidi="en-US"/>
          </w:rPr>
          <w:t>www</w:t>
        </w:r>
        <w:r w:rsidR="009B0A56" w:rsidRPr="00C25D86">
          <w:rPr>
            <w:rStyle w:val="ae"/>
            <w:rFonts w:cs="Times New Roman"/>
            <w:sz w:val="28"/>
            <w:szCs w:val="28"/>
            <w:lang w:eastAsia="en-US" w:bidi="en-US"/>
          </w:rPr>
          <w:t>.</w:t>
        </w:r>
        <w:proofErr w:type="spellStart"/>
        <w:r w:rsidR="009B0A56" w:rsidRPr="00C25D86">
          <w:rPr>
            <w:rStyle w:val="ae"/>
            <w:rFonts w:cs="Times New Roman"/>
            <w:sz w:val="28"/>
            <w:szCs w:val="28"/>
            <w:lang w:val="en-US" w:eastAsia="en-US" w:bidi="en-US"/>
          </w:rPr>
          <w:t>enadm</w:t>
        </w:r>
        <w:proofErr w:type="spellEnd"/>
        <w:r w:rsidR="009B0A56" w:rsidRPr="00C25D86">
          <w:rPr>
            <w:rStyle w:val="ae"/>
            <w:rFonts w:cs="Times New Roman"/>
            <w:sz w:val="28"/>
            <w:szCs w:val="28"/>
            <w:lang w:eastAsia="en-US" w:bidi="en-US"/>
          </w:rPr>
          <w:t>.</w:t>
        </w:r>
        <w:proofErr w:type="spellStart"/>
        <w:r w:rsidR="009B0A56" w:rsidRPr="00C25D86">
          <w:rPr>
            <w:rStyle w:val="ae"/>
            <w:rFonts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</w:p>
    <w:p w14:paraId="112FF265" w14:textId="2BBAE22C" w:rsidR="00884550" w:rsidRPr="00236A36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772C4CF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F53B47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D0D85B" w14:textId="77777777" w:rsidR="007C3AE5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B34">
        <w:rPr>
          <w:rFonts w:ascii="Times New Roman" w:hAnsi="Times New Roman" w:cs="Times New Roman"/>
          <w:sz w:val="28"/>
          <w:szCs w:val="28"/>
        </w:rPr>
        <w:t>Железнодорожного сельского</w:t>
      </w:r>
    </w:p>
    <w:p w14:paraId="518A5BBE" w14:textId="0D8CDD0F" w:rsidR="001D4B34" w:rsidRDefault="001D4B34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7C3A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3AE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Е.К.Хмелюков</w:t>
      </w:r>
      <w:proofErr w:type="spellEnd"/>
    </w:p>
    <w:p w14:paraId="69138A1D" w14:textId="77777777" w:rsidR="007C3AE5" w:rsidRDefault="007C3AE5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D38556C" w14:textId="77777777" w:rsidR="001D4B34" w:rsidRDefault="001D4B34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90B7369" w14:textId="6D6AE5AA" w:rsidR="00884550" w:rsidRDefault="007C3AE5" w:rsidP="001D4B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4B34">
        <w:rPr>
          <w:rFonts w:ascii="Times New Roman" w:hAnsi="Times New Roman" w:cs="Times New Roman"/>
          <w:sz w:val="28"/>
          <w:szCs w:val="28"/>
        </w:rPr>
        <w:t>Г.С.Мельников</w:t>
      </w:r>
      <w:proofErr w:type="spellEnd"/>
    </w:p>
    <w:p w14:paraId="295E31D9" w14:textId="1DAB13D9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252048" w14:textId="765449B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9BD57B" w14:textId="6759A2ED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CC56BB" w14:textId="5E282EB4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84550" w:rsidSect="004528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1B3CC" w14:textId="77777777" w:rsidR="00142A4D" w:rsidRDefault="00142A4D" w:rsidP="001D4B34">
      <w:r>
        <w:separator/>
      </w:r>
    </w:p>
  </w:endnote>
  <w:endnote w:type="continuationSeparator" w:id="0">
    <w:p w14:paraId="3B2C7F8E" w14:textId="77777777" w:rsidR="00142A4D" w:rsidRDefault="00142A4D" w:rsidP="001D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825017"/>
      <w:docPartObj>
        <w:docPartGallery w:val="Page Numbers (Bottom of Page)"/>
        <w:docPartUnique/>
      </w:docPartObj>
    </w:sdtPr>
    <w:sdtEndPr/>
    <w:sdtContent>
      <w:p w14:paraId="38089854" w14:textId="769997A1" w:rsidR="001D4B34" w:rsidRDefault="001D4B34" w:rsidP="001D4B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46">
          <w:rPr>
            <w:noProof/>
          </w:rPr>
          <w:t>2</w:t>
        </w:r>
        <w:r>
          <w:fldChar w:fldCharType="end"/>
        </w:r>
      </w:p>
    </w:sdtContent>
  </w:sdt>
  <w:p w14:paraId="081568F6" w14:textId="77777777" w:rsidR="001D4B34" w:rsidRDefault="001D4B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C240B" w14:textId="77777777" w:rsidR="00142A4D" w:rsidRDefault="00142A4D" w:rsidP="001D4B34">
      <w:r>
        <w:separator/>
      </w:r>
    </w:p>
  </w:footnote>
  <w:footnote w:type="continuationSeparator" w:id="0">
    <w:p w14:paraId="4F7733DC" w14:textId="77777777" w:rsidR="00142A4D" w:rsidRDefault="00142A4D" w:rsidP="001D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B53B9"/>
    <w:rsid w:val="00142A4D"/>
    <w:rsid w:val="00172BF2"/>
    <w:rsid w:val="001D4B34"/>
    <w:rsid w:val="002119A6"/>
    <w:rsid w:val="00687EAE"/>
    <w:rsid w:val="006A4D5D"/>
    <w:rsid w:val="00701151"/>
    <w:rsid w:val="007C3AE5"/>
    <w:rsid w:val="00884550"/>
    <w:rsid w:val="00912434"/>
    <w:rsid w:val="009B0A56"/>
    <w:rsid w:val="00CB5A0C"/>
    <w:rsid w:val="00D040CA"/>
    <w:rsid w:val="00D849C1"/>
    <w:rsid w:val="00E20A46"/>
    <w:rsid w:val="00E236A2"/>
    <w:rsid w:val="00F1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076E"/>
  <w15:chartTrackingRefBased/>
  <w15:docId w15:val="{C5E0B3E5-CBE5-4A66-9B42-B1177BF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4B34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D4B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1D4B34"/>
    <w:pPr>
      <w:jc w:val="center"/>
    </w:pPr>
  </w:style>
  <w:style w:type="character" w:customStyle="1" w:styleId="a5">
    <w:name w:val="Название Знак"/>
    <w:basedOn w:val="a0"/>
    <w:link w:val="a4"/>
    <w:uiPriority w:val="99"/>
    <w:rsid w:val="001D4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D4B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4B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19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9A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87EAE"/>
    <w:pPr>
      <w:ind w:left="720"/>
      <w:contextualSpacing/>
    </w:pPr>
  </w:style>
  <w:style w:type="paragraph" w:customStyle="1" w:styleId="ad">
    <w:name w:val="Содержимое таблицы"/>
    <w:basedOn w:val="a"/>
    <w:rsid w:val="009B0A56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e">
    <w:name w:val="Hyperlink"/>
    <w:uiPriority w:val="99"/>
    <w:unhideWhenUsed/>
    <w:rsid w:val="009B0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Acer</cp:lastModifiedBy>
  <cp:revision>7</cp:revision>
  <cp:lastPrinted>2021-11-11T03:55:00Z</cp:lastPrinted>
  <dcterms:created xsi:type="dcterms:W3CDTF">2021-10-26T07:55:00Z</dcterms:created>
  <dcterms:modified xsi:type="dcterms:W3CDTF">2021-11-11T03:55:00Z</dcterms:modified>
</cp:coreProperties>
</file>